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6E8" w:rsidRPr="00497380" w:rsidRDefault="00D156E8" w:rsidP="00D156E8">
      <w:pPr>
        <w:pStyle w:val="Nagwek2"/>
        <w:spacing w:line="360" w:lineRule="auto"/>
        <w:rPr>
          <w:rFonts w:ascii="Arial" w:hAnsi="Arial" w:cs="Arial"/>
        </w:rPr>
      </w:pPr>
      <w:r w:rsidRPr="00497380">
        <w:rPr>
          <w:rFonts w:ascii="Arial" w:hAnsi="Arial" w:cs="Arial"/>
          <w:color w:val="000000"/>
        </w:rPr>
        <w:t>UMOWA nr ……………………</w:t>
      </w:r>
    </w:p>
    <w:p w:rsidR="00D156E8" w:rsidRPr="00497380" w:rsidRDefault="00D156E8" w:rsidP="00D156E8">
      <w:pPr>
        <w:pStyle w:val="Nagwek2"/>
        <w:spacing w:line="360" w:lineRule="auto"/>
        <w:jc w:val="left"/>
        <w:rPr>
          <w:rFonts w:ascii="Arial" w:hAnsi="Arial" w:cs="Arial"/>
          <w:color w:val="000000"/>
        </w:rPr>
      </w:pPr>
    </w:p>
    <w:p w:rsidR="00D156E8" w:rsidRPr="00497380" w:rsidRDefault="00D156E8" w:rsidP="00D156E8">
      <w:pPr>
        <w:spacing w:line="360" w:lineRule="auto"/>
        <w:jc w:val="both"/>
        <w:rPr>
          <w:rFonts w:ascii="Arial" w:hAnsi="Arial" w:cs="Arial"/>
        </w:rPr>
      </w:pPr>
      <w:r w:rsidRPr="00497380">
        <w:rPr>
          <w:rFonts w:ascii="Arial" w:hAnsi="Arial" w:cs="Arial"/>
          <w:color w:val="000000"/>
        </w:rPr>
        <w:t xml:space="preserve">zawarta w </w:t>
      </w:r>
      <w:proofErr w:type="gramStart"/>
      <w:r w:rsidRPr="00497380">
        <w:rPr>
          <w:rFonts w:ascii="Arial" w:hAnsi="Arial" w:cs="Arial"/>
          <w:color w:val="000000"/>
        </w:rPr>
        <w:t xml:space="preserve">dniu ......................... </w:t>
      </w:r>
      <w:proofErr w:type="gramEnd"/>
      <w:r w:rsidRPr="00497380">
        <w:rPr>
          <w:rFonts w:ascii="Arial" w:hAnsi="Arial" w:cs="Arial"/>
          <w:color w:val="000000"/>
        </w:rPr>
        <w:t>roku pomiędzy:</w:t>
      </w:r>
    </w:p>
    <w:p w:rsidR="00D156E8" w:rsidRPr="00497380" w:rsidRDefault="00D156E8" w:rsidP="00D156E8">
      <w:pPr>
        <w:spacing w:line="360" w:lineRule="auto"/>
        <w:jc w:val="both"/>
        <w:rPr>
          <w:rFonts w:ascii="Arial" w:hAnsi="Arial" w:cs="Arial"/>
        </w:rPr>
      </w:pPr>
      <w:r w:rsidRPr="00497380">
        <w:rPr>
          <w:rFonts w:ascii="Arial" w:hAnsi="Arial" w:cs="Arial"/>
          <w:b/>
          <w:bCs/>
          <w:color w:val="000000"/>
        </w:rPr>
        <w:t>Gminą Piekary Śląskie</w:t>
      </w:r>
      <w:r w:rsidRPr="00497380">
        <w:rPr>
          <w:rFonts w:ascii="Arial" w:hAnsi="Arial" w:cs="Arial"/>
          <w:color w:val="000000"/>
        </w:rPr>
        <w:t xml:space="preserve"> z siedzibą w 41-940 Piekarach Śląskich przy ulicy Bytomskiej 84, NIP: 4980262299, reprezentowaną przez:</w:t>
      </w:r>
    </w:p>
    <w:p w:rsidR="00D156E8" w:rsidRPr="00D156E8" w:rsidRDefault="00D156E8" w:rsidP="00D156E8">
      <w:pPr>
        <w:pStyle w:val="Akapitzlist"/>
        <w:numPr>
          <w:ilvl w:val="0"/>
          <w:numId w:val="25"/>
        </w:numPr>
        <w:spacing w:line="360" w:lineRule="auto"/>
        <w:ind w:left="426" w:hanging="284"/>
        <w:jc w:val="both"/>
        <w:rPr>
          <w:rFonts w:ascii="Arial" w:hAnsi="Arial" w:cs="Arial"/>
        </w:rPr>
      </w:pPr>
      <w:r w:rsidRPr="00D156E8">
        <w:rPr>
          <w:rFonts w:ascii="Arial" w:hAnsi="Arial" w:cs="Arial"/>
          <w:color w:val="000000"/>
        </w:rPr>
        <w:t>………………</w:t>
      </w:r>
      <w:r>
        <w:rPr>
          <w:rFonts w:ascii="Arial" w:hAnsi="Arial" w:cs="Arial"/>
          <w:color w:val="000000"/>
        </w:rPr>
        <w:t>……………………………………………………………………………………</w:t>
      </w:r>
    </w:p>
    <w:p w:rsidR="00D156E8" w:rsidRPr="00D156E8" w:rsidRDefault="00D156E8" w:rsidP="00D156E8">
      <w:pPr>
        <w:pStyle w:val="Akapitzlist"/>
        <w:numPr>
          <w:ilvl w:val="0"/>
          <w:numId w:val="25"/>
        </w:numPr>
        <w:spacing w:line="360" w:lineRule="auto"/>
        <w:ind w:left="426" w:hanging="284"/>
        <w:jc w:val="both"/>
        <w:rPr>
          <w:rFonts w:ascii="Arial" w:hAnsi="Arial" w:cs="Arial"/>
        </w:rPr>
      </w:pPr>
      <w:r w:rsidRPr="00D156E8">
        <w:rPr>
          <w:rFonts w:ascii="Arial" w:hAnsi="Arial" w:cs="Arial"/>
          <w:color w:val="000000"/>
        </w:rPr>
        <w:t>……………………………………………………………………………………………………</w:t>
      </w:r>
    </w:p>
    <w:p w:rsidR="00D156E8" w:rsidRPr="00497380" w:rsidRDefault="00D156E8" w:rsidP="00D156E8">
      <w:pPr>
        <w:spacing w:line="360" w:lineRule="auto"/>
        <w:jc w:val="both"/>
        <w:rPr>
          <w:rFonts w:ascii="Arial" w:hAnsi="Arial" w:cs="Arial"/>
        </w:rPr>
      </w:pPr>
      <w:r w:rsidRPr="00497380">
        <w:rPr>
          <w:rFonts w:ascii="Arial" w:hAnsi="Arial" w:cs="Arial"/>
          <w:color w:val="000000"/>
        </w:rPr>
        <w:t>zwaną dalej Zamawiającym,</w:t>
      </w:r>
    </w:p>
    <w:p w:rsidR="00D156E8" w:rsidRPr="00497380" w:rsidRDefault="00D156E8" w:rsidP="00D156E8">
      <w:pPr>
        <w:spacing w:line="360" w:lineRule="auto"/>
        <w:jc w:val="both"/>
        <w:rPr>
          <w:rFonts w:ascii="Arial" w:hAnsi="Arial" w:cs="Arial"/>
          <w:color w:val="000000"/>
        </w:rPr>
      </w:pPr>
      <w:r w:rsidRPr="00497380">
        <w:rPr>
          <w:rFonts w:ascii="Arial" w:hAnsi="Arial" w:cs="Arial"/>
          <w:color w:val="000000"/>
        </w:rPr>
        <w:t>a</w:t>
      </w:r>
    </w:p>
    <w:p w:rsidR="00D156E8" w:rsidRPr="00497380" w:rsidRDefault="00D156E8" w:rsidP="00D156E8">
      <w:pPr>
        <w:spacing w:line="360" w:lineRule="auto"/>
        <w:jc w:val="both"/>
        <w:rPr>
          <w:rFonts w:ascii="Arial" w:hAnsi="Arial" w:cs="Arial"/>
        </w:rPr>
      </w:pPr>
      <w:r w:rsidRPr="00497380">
        <w:rPr>
          <w:rFonts w:ascii="Arial" w:hAnsi="Arial" w:cs="Arial"/>
          <w:color w:val="000000"/>
        </w:rPr>
        <w:t>…………………………………………………………………………………………………………</w:t>
      </w:r>
    </w:p>
    <w:p w:rsidR="00D156E8" w:rsidRPr="00497380" w:rsidRDefault="00D156E8" w:rsidP="00D156E8">
      <w:pPr>
        <w:spacing w:line="360" w:lineRule="auto"/>
        <w:jc w:val="both"/>
        <w:rPr>
          <w:rFonts w:ascii="Arial" w:hAnsi="Arial" w:cs="Arial"/>
        </w:rPr>
      </w:pPr>
      <w:r w:rsidRPr="00497380">
        <w:rPr>
          <w:rFonts w:ascii="Arial" w:hAnsi="Arial" w:cs="Arial"/>
          <w:color w:val="000000"/>
        </w:rPr>
        <w:t>reprezentowany przez:</w:t>
      </w:r>
    </w:p>
    <w:p w:rsidR="00D156E8" w:rsidRPr="00D156E8" w:rsidRDefault="00D156E8" w:rsidP="00D156E8">
      <w:pPr>
        <w:pStyle w:val="Akapitzlist"/>
        <w:numPr>
          <w:ilvl w:val="0"/>
          <w:numId w:val="26"/>
        </w:numPr>
        <w:spacing w:line="360" w:lineRule="auto"/>
        <w:ind w:left="426" w:hanging="284"/>
        <w:jc w:val="both"/>
        <w:rPr>
          <w:rFonts w:ascii="Arial" w:hAnsi="Arial" w:cs="Arial"/>
        </w:rPr>
      </w:pPr>
      <w:r w:rsidRPr="00D156E8">
        <w:rPr>
          <w:rFonts w:ascii="Arial" w:hAnsi="Arial" w:cs="Arial"/>
          <w:color w:val="000000"/>
        </w:rPr>
        <w:t>…………………………………………………………………………</w:t>
      </w:r>
      <w:r>
        <w:rPr>
          <w:rFonts w:ascii="Arial" w:hAnsi="Arial" w:cs="Arial"/>
          <w:color w:val="000000"/>
        </w:rPr>
        <w:t>…………………………</w:t>
      </w:r>
    </w:p>
    <w:p w:rsidR="00D156E8" w:rsidRPr="00D156E8" w:rsidRDefault="00D156E8" w:rsidP="00D156E8">
      <w:pPr>
        <w:pStyle w:val="Akapitzlist"/>
        <w:numPr>
          <w:ilvl w:val="0"/>
          <w:numId w:val="26"/>
        </w:numPr>
        <w:spacing w:line="360" w:lineRule="auto"/>
        <w:ind w:left="426" w:hanging="284"/>
        <w:jc w:val="both"/>
        <w:rPr>
          <w:rFonts w:ascii="Arial" w:hAnsi="Arial" w:cs="Arial"/>
        </w:rPr>
      </w:pPr>
      <w:r w:rsidRPr="00D156E8">
        <w:rPr>
          <w:rFonts w:ascii="Arial" w:hAnsi="Arial" w:cs="Arial"/>
          <w:color w:val="000000"/>
        </w:rPr>
        <w:t>………………………………………………………………………........................................</w:t>
      </w:r>
    </w:p>
    <w:p w:rsidR="00D156E8" w:rsidRPr="00497380" w:rsidRDefault="00D156E8" w:rsidP="00D156E8">
      <w:pPr>
        <w:spacing w:line="360" w:lineRule="auto"/>
        <w:jc w:val="both"/>
        <w:rPr>
          <w:rFonts w:ascii="Arial" w:hAnsi="Arial" w:cs="Arial"/>
        </w:rPr>
      </w:pPr>
      <w:r w:rsidRPr="00497380">
        <w:rPr>
          <w:rFonts w:ascii="Arial" w:hAnsi="Arial" w:cs="Arial"/>
          <w:color w:val="000000"/>
        </w:rPr>
        <w:t xml:space="preserve">zwanym w dalej Wykonawcą, </w:t>
      </w:r>
    </w:p>
    <w:p w:rsidR="00D156E8" w:rsidRPr="00497380" w:rsidRDefault="00D156E8" w:rsidP="00D156E8">
      <w:pPr>
        <w:pStyle w:val="Tekstpodstawowy"/>
        <w:jc w:val="both"/>
        <w:rPr>
          <w:rFonts w:ascii="Arial" w:hAnsi="Arial" w:cs="Arial"/>
          <w:color w:val="000000"/>
          <w:sz w:val="24"/>
        </w:rPr>
      </w:pPr>
    </w:p>
    <w:p w:rsidR="00D156E8" w:rsidRPr="00497380" w:rsidRDefault="00D156E8" w:rsidP="00D156E8">
      <w:pPr>
        <w:spacing w:line="360" w:lineRule="auto"/>
        <w:jc w:val="both"/>
        <w:rPr>
          <w:rFonts w:ascii="Arial" w:hAnsi="Arial" w:cs="Arial"/>
        </w:rPr>
      </w:pPr>
      <w:r w:rsidRPr="00497380">
        <w:rPr>
          <w:rFonts w:ascii="Arial" w:hAnsi="Arial" w:cs="Arial"/>
        </w:rPr>
        <w:t xml:space="preserve">Umowę zawarto na podstawie art. 275 pkt 1 w związku z </w:t>
      </w:r>
      <w:r w:rsidR="00F838BD">
        <w:rPr>
          <w:rFonts w:ascii="Arial" w:hAnsi="Arial" w:cs="Arial"/>
        </w:rPr>
        <w:t>art. 359 pkt 2 ustawy z dnia 11 </w:t>
      </w:r>
      <w:r w:rsidRPr="00497380">
        <w:rPr>
          <w:rFonts w:ascii="Arial" w:hAnsi="Arial" w:cs="Arial"/>
        </w:rPr>
        <w:t xml:space="preserve">września 2019 r. Prawo zamówień publicznych </w:t>
      </w:r>
      <w:r w:rsidR="00F838BD">
        <w:rPr>
          <w:rFonts w:ascii="Arial" w:hAnsi="Arial" w:cs="Arial"/>
        </w:rPr>
        <w:t>(dalej: „</w:t>
      </w:r>
      <w:proofErr w:type="spellStart"/>
      <w:r w:rsidR="00F838BD">
        <w:rPr>
          <w:rFonts w:ascii="Arial" w:hAnsi="Arial" w:cs="Arial"/>
        </w:rPr>
        <w:t>u.p.z.p</w:t>
      </w:r>
      <w:proofErr w:type="spellEnd"/>
      <w:r w:rsidR="00F838BD">
        <w:rPr>
          <w:rFonts w:ascii="Arial" w:hAnsi="Arial" w:cs="Arial"/>
        </w:rPr>
        <w:t xml:space="preserve">.”) </w:t>
      </w:r>
      <w:r w:rsidRPr="00497380">
        <w:rPr>
          <w:rFonts w:ascii="Arial" w:hAnsi="Arial" w:cs="Arial"/>
        </w:rPr>
        <w:t>o następującej treści:</w:t>
      </w:r>
    </w:p>
    <w:p w:rsidR="00D156E8" w:rsidRPr="00497380" w:rsidRDefault="00D156E8" w:rsidP="00D156E8">
      <w:pPr>
        <w:pStyle w:val="Tekstpodstawowy"/>
        <w:spacing w:before="240"/>
        <w:rPr>
          <w:rFonts w:ascii="Arial" w:hAnsi="Arial" w:cs="Arial"/>
          <w:sz w:val="24"/>
        </w:rPr>
      </w:pPr>
      <w:r w:rsidRPr="00497380">
        <w:rPr>
          <w:rFonts w:ascii="Arial" w:hAnsi="Arial" w:cs="Arial"/>
          <w:b/>
          <w:bCs/>
          <w:color w:val="000000"/>
          <w:sz w:val="24"/>
        </w:rPr>
        <w:t>§ 1.</w:t>
      </w:r>
    </w:p>
    <w:p w:rsidR="00D156E8" w:rsidRPr="00497380" w:rsidRDefault="00D156E8" w:rsidP="00D156E8">
      <w:pPr>
        <w:pStyle w:val="Tekstpodstawowy"/>
        <w:spacing w:after="120"/>
        <w:rPr>
          <w:rFonts w:ascii="Arial" w:hAnsi="Arial" w:cs="Arial"/>
          <w:sz w:val="24"/>
        </w:rPr>
      </w:pPr>
      <w:r w:rsidRPr="00497380">
        <w:rPr>
          <w:rFonts w:ascii="Arial" w:hAnsi="Arial" w:cs="Arial"/>
          <w:b/>
          <w:bCs/>
          <w:color w:val="000000"/>
          <w:sz w:val="24"/>
        </w:rPr>
        <w:t>Przedmiot umowy</w:t>
      </w:r>
    </w:p>
    <w:p w:rsidR="00D156E8" w:rsidRPr="00497380" w:rsidRDefault="00D156E8" w:rsidP="00D156E8">
      <w:pPr>
        <w:numPr>
          <w:ilvl w:val="0"/>
          <w:numId w:val="18"/>
        </w:numPr>
        <w:spacing w:line="360" w:lineRule="auto"/>
        <w:ind w:left="426" w:hanging="426"/>
        <w:jc w:val="both"/>
        <w:rPr>
          <w:rFonts w:ascii="Arial" w:hAnsi="Arial" w:cs="Arial"/>
        </w:rPr>
      </w:pPr>
      <w:r w:rsidRPr="00497380">
        <w:rPr>
          <w:rFonts w:ascii="Arial" w:hAnsi="Arial" w:cs="Arial"/>
          <w:color w:val="000000"/>
        </w:rPr>
        <w:t xml:space="preserve">Przedmiotem umowy </w:t>
      </w:r>
      <w:r w:rsidRPr="00497380">
        <w:rPr>
          <w:rFonts w:ascii="Arial" w:hAnsi="Arial" w:cs="Arial"/>
          <w:bCs/>
          <w:color w:val="000000"/>
        </w:rPr>
        <w:t xml:space="preserve">jest świadczenie usług pocztowych w obrocie krajowym i zagranicznym </w:t>
      </w:r>
      <w:r w:rsidRPr="00497380">
        <w:rPr>
          <w:rFonts w:ascii="Arial" w:hAnsi="Arial" w:cs="Arial"/>
          <w:color w:val="000000"/>
        </w:rPr>
        <w:t>w zakresie przyjmowania, przemieszczania i doręczania przesyłek pocztowych oraz ich ewentualnych zwrotów</w:t>
      </w:r>
      <w:r w:rsidRPr="00497380">
        <w:rPr>
          <w:rFonts w:ascii="Arial" w:hAnsi="Arial" w:cs="Arial"/>
          <w:bCs/>
          <w:color w:val="000000"/>
        </w:rPr>
        <w:t xml:space="preserve"> na potrzeby Gminy Piekary Śląskie (Urzędu Miasta Piekary Śląskie) z uwzględnieniem Międzynarodowych przepisów pocztowych w rozumieniu ustawy Prawo pocztowe tj. wiążących Rzeczpospolitą Polską umów międzynarodowych dotyczących świadczenia usług pocztowych oraz wiążących regulaminów Światowego Związku Pocztowego.</w:t>
      </w:r>
    </w:p>
    <w:p w:rsidR="00D156E8" w:rsidRPr="00497380" w:rsidRDefault="00D156E8" w:rsidP="00D156E8">
      <w:pPr>
        <w:numPr>
          <w:ilvl w:val="0"/>
          <w:numId w:val="18"/>
        </w:numPr>
        <w:spacing w:line="360" w:lineRule="auto"/>
        <w:ind w:left="426" w:hanging="426"/>
        <w:jc w:val="both"/>
        <w:rPr>
          <w:rFonts w:ascii="Arial" w:hAnsi="Arial" w:cs="Arial"/>
        </w:rPr>
      </w:pPr>
      <w:r w:rsidRPr="00497380">
        <w:rPr>
          <w:rFonts w:ascii="Arial" w:hAnsi="Arial" w:cs="Arial"/>
          <w:bCs/>
          <w:color w:val="000000"/>
        </w:rPr>
        <w:t>Zamawiający powierza, a Wykonawca przyjmuje do wykonania realizację świadczenia kompleksowych usług pocztowych w obrocie krajowym i zagranicznym, na rzecz Zamawiającego.</w:t>
      </w:r>
    </w:p>
    <w:p w:rsidR="00D156E8" w:rsidRPr="00497380" w:rsidRDefault="00D156E8" w:rsidP="00D156E8">
      <w:pPr>
        <w:numPr>
          <w:ilvl w:val="0"/>
          <w:numId w:val="18"/>
        </w:numPr>
        <w:spacing w:line="360" w:lineRule="auto"/>
        <w:ind w:left="426" w:hanging="426"/>
        <w:jc w:val="both"/>
        <w:rPr>
          <w:rFonts w:ascii="Arial" w:hAnsi="Arial" w:cs="Arial"/>
        </w:rPr>
      </w:pPr>
      <w:r w:rsidRPr="00497380">
        <w:rPr>
          <w:rFonts w:ascii="Arial" w:hAnsi="Arial" w:cs="Arial"/>
        </w:rPr>
        <w:t>Wykonawca zobowiązuje się przez cały okres realizacji Umowy posiadać wpis do rejestru operatorów pocztowych prowadzonego przez Prezesa Urzędu Komunikacji Elektronicznej, zgodnie z art. 6 ustawy z dnia 23 listopada 2012 r. Prawo pocztowe.</w:t>
      </w:r>
    </w:p>
    <w:p w:rsidR="00F838BD" w:rsidRDefault="00F838BD" w:rsidP="00D156E8">
      <w:pPr>
        <w:pStyle w:val="Tekstpodstawowy"/>
        <w:spacing w:before="240"/>
        <w:rPr>
          <w:rFonts w:ascii="Arial" w:hAnsi="Arial" w:cs="Arial"/>
          <w:b/>
          <w:bCs/>
          <w:color w:val="000000"/>
          <w:sz w:val="24"/>
        </w:rPr>
      </w:pPr>
    </w:p>
    <w:p w:rsidR="00D156E8" w:rsidRPr="00497380" w:rsidRDefault="00D156E8" w:rsidP="00D156E8">
      <w:pPr>
        <w:pStyle w:val="Tekstpodstawowy"/>
        <w:spacing w:before="240"/>
        <w:rPr>
          <w:rFonts w:ascii="Arial" w:hAnsi="Arial" w:cs="Arial"/>
          <w:sz w:val="24"/>
        </w:rPr>
      </w:pPr>
      <w:r w:rsidRPr="00497380">
        <w:rPr>
          <w:rFonts w:ascii="Arial" w:hAnsi="Arial" w:cs="Arial"/>
          <w:b/>
          <w:bCs/>
          <w:color w:val="000000"/>
          <w:sz w:val="24"/>
        </w:rPr>
        <w:t>§ 2.</w:t>
      </w:r>
    </w:p>
    <w:p w:rsidR="00D156E8" w:rsidRPr="00497380" w:rsidRDefault="00D156E8" w:rsidP="00D156E8">
      <w:pPr>
        <w:pStyle w:val="Tekstpodstawowy"/>
        <w:spacing w:after="120"/>
        <w:rPr>
          <w:rFonts w:ascii="Arial" w:hAnsi="Arial" w:cs="Arial"/>
          <w:sz w:val="24"/>
        </w:rPr>
      </w:pPr>
      <w:r w:rsidRPr="00497380">
        <w:rPr>
          <w:rFonts w:ascii="Arial" w:hAnsi="Arial" w:cs="Arial"/>
          <w:b/>
          <w:bCs/>
          <w:color w:val="000000"/>
          <w:sz w:val="24"/>
        </w:rPr>
        <w:lastRenderedPageBreak/>
        <w:t>Obowiązki stron umowy</w:t>
      </w:r>
    </w:p>
    <w:p w:rsidR="00D156E8" w:rsidRPr="00497380" w:rsidRDefault="00D156E8" w:rsidP="00D156E8">
      <w:pPr>
        <w:pStyle w:val="Tekstpodstawowy"/>
        <w:numPr>
          <w:ilvl w:val="0"/>
          <w:numId w:val="4"/>
        </w:numPr>
        <w:tabs>
          <w:tab w:val="clear" w:pos="340"/>
          <w:tab w:val="num" w:pos="0"/>
        </w:tabs>
        <w:ind w:left="426" w:hanging="426"/>
        <w:jc w:val="both"/>
        <w:rPr>
          <w:rFonts w:ascii="Arial" w:hAnsi="Arial" w:cs="Arial"/>
          <w:sz w:val="24"/>
        </w:rPr>
      </w:pPr>
      <w:r w:rsidRPr="00497380">
        <w:rPr>
          <w:rFonts w:ascii="Arial" w:hAnsi="Arial" w:cs="Arial"/>
          <w:bCs/>
          <w:color w:val="000000"/>
          <w:sz w:val="24"/>
        </w:rPr>
        <w:t>Zamawiający zobowiązuje się do nadawania przesyłek w stanie uporządkowanym przez co należy rozumieć:</w:t>
      </w:r>
    </w:p>
    <w:p w:rsidR="00D156E8" w:rsidRPr="00497380" w:rsidRDefault="00D156E8" w:rsidP="00D156E8">
      <w:pPr>
        <w:pStyle w:val="Tekstpodstawowy"/>
        <w:numPr>
          <w:ilvl w:val="2"/>
          <w:numId w:val="4"/>
        </w:numPr>
        <w:tabs>
          <w:tab w:val="clear" w:pos="1211"/>
          <w:tab w:val="num" w:pos="993"/>
        </w:tabs>
        <w:ind w:left="993" w:hanging="426"/>
        <w:jc w:val="both"/>
        <w:rPr>
          <w:rFonts w:ascii="Arial" w:hAnsi="Arial" w:cs="Arial"/>
          <w:sz w:val="24"/>
        </w:rPr>
      </w:pPr>
      <w:r w:rsidRPr="00497380">
        <w:rPr>
          <w:rFonts w:ascii="Arial" w:hAnsi="Arial" w:cs="Arial"/>
          <w:bCs/>
          <w:color w:val="000000"/>
          <w:sz w:val="24"/>
        </w:rPr>
        <w:t>dla przesyłek rejestrowanych – wpisanie każdej przesyłki do książki nadawczej (wg wzoru ustalonego przez Strony) sporządzonej w dwóch egzemplarzach, z których jeden będzie przeznaczony dla placówki nadawczej Wykonawcy w celach rozliczeniowych, a drugi dla Zamawiającego stanowiący potwierdzenie nadania danej partii przesyłek. Zestawienie przesyłek w książce nadawczej powinno zawierać kwotę – wartość nadanych przesyłek wpisanych przez Zamawiającego wraz z podpisem pracowników Zamawiającego i Wykonawcy oraz pieczęcią placówki nadawczej,</w:t>
      </w:r>
    </w:p>
    <w:p w:rsidR="00D156E8" w:rsidRPr="00497380" w:rsidRDefault="00D156E8" w:rsidP="00D156E8">
      <w:pPr>
        <w:pStyle w:val="Tekstpodstawowy"/>
        <w:numPr>
          <w:ilvl w:val="2"/>
          <w:numId w:val="4"/>
        </w:numPr>
        <w:tabs>
          <w:tab w:val="clear" w:pos="1211"/>
          <w:tab w:val="num" w:pos="993"/>
        </w:tabs>
        <w:ind w:left="993" w:hanging="426"/>
        <w:jc w:val="both"/>
        <w:rPr>
          <w:rFonts w:ascii="Arial" w:hAnsi="Arial" w:cs="Arial"/>
          <w:sz w:val="24"/>
        </w:rPr>
      </w:pPr>
      <w:r w:rsidRPr="00497380">
        <w:rPr>
          <w:rFonts w:ascii="Arial" w:hAnsi="Arial" w:cs="Arial"/>
          <w:bCs/>
          <w:color w:val="000000"/>
          <w:sz w:val="24"/>
        </w:rPr>
        <w:t>dla przesyłek nierejestrowanych – zestawienie ilościowe przesyłek wpisanych do rejestru (wg wzoru ustalonego przez Strony) sporządzone w dwóch egzemplarzach, z których jeden będzie przeznaczony dla Wykonawcy w celach rozliczeniowych, a drugi dla Zamawiającego stanowiący potwierdzenie przyjęcia partii przesyłek,</w:t>
      </w:r>
    </w:p>
    <w:p w:rsidR="00D156E8" w:rsidRPr="00497380" w:rsidRDefault="00D156E8" w:rsidP="00D156E8">
      <w:pPr>
        <w:pStyle w:val="Tekstpodstawowy"/>
        <w:numPr>
          <w:ilvl w:val="2"/>
          <w:numId w:val="4"/>
        </w:numPr>
        <w:tabs>
          <w:tab w:val="clear" w:pos="1211"/>
          <w:tab w:val="num" w:pos="993"/>
        </w:tabs>
        <w:ind w:left="993" w:hanging="426"/>
        <w:jc w:val="both"/>
        <w:rPr>
          <w:rFonts w:ascii="Arial" w:hAnsi="Arial" w:cs="Arial"/>
          <w:sz w:val="24"/>
        </w:rPr>
      </w:pPr>
      <w:r w:rsidRPr="00497380">
        <w:rPr>
          <w:rFonts w:ascii="Arial" w:hAnsi="Arial" w:cs="Arial"/>
          <w:bCs/>
          <w:color w:val="000000"/>
          <w:sz w:val="24"/>
        </w:rPr>
        <w:t>odbioru sporządzonego przez Wykonawcę zestawienia zwrotu niedoręczonych przesyłek (wg wzoru ustalonego przez Strony) w dwóch egzemplarzach po jednym dla stron, z których każdy będzie podpisany przez pracownika Wykonawcy wraz z pieczęcią placówki nadawczej.</w:t>
      </w:r>
    </w:p>
    <w:p w:rsidR="00D156E8" w:rsidRPr="00497380" w:rsidRDefault="00D156E8" w:rsidP="00D156E8">
      <w:pPr>
        <w:pStyle w:val="Tekstpodstawowy"/>
        <w:numPr>
          <w:ilvl w:val="0"/>
          <w:numId w:val="4"/>
        </w:numPr>
        <w:tabs>
          <w:tab w:val="clear" w:pos="340"/>
        </w:tabs>
        <w:ind w:left="426" w:hanging="426"/>
        <w:jc w:val="both"/>
        <w:rPr>
          <w:rFonts w:ascii="Arial" w:hAnsi="Arial" w:cs="Arial"/>
          <w:sz w:val="24"/>
        </w:rPr>
      </w:pPr>
      <w:r w:rsidRPr="00497380">
        <w:rPr>
          <w:rFonts w:ascii="Arial" w:hAnsi="Arial" w:cs="Arial"/>
          <w:bCs/>
          <w:color w:val="000000"/>
          <w:sz w:val="24"/>
        </w:rPr>
        <w:t>Zamawiający zobowiązuje się do umieszczania na każdej nadawanej przesyłce nazwy odbiorcy wraz z jego adresem, określając jednocześnie rodzaj przesyłki (zwykła, polecona, priorytetowa, za potwierdzeniem odbioru - ZPO) oraz nadruku, pieczątki zawierającej pełną nazwę i adres Zamawiającego.</w:t>
      </w:r>
    </w:p>
    <w:p w:rsidR="00D156E8" w:rsidRPr="00497380" w:rsidRDefault="00D156E8" w:rsidP="00D156E8">
      <w:pPr>
        <w:pStyle w:val="Tekstpodstawowy"/>
        <w:numPr>
          <w:ilvl w:val="0"/>
          <w:numId w:val="4"/>
        </w:numPr>
        <w:tabs>
          <w:tab w:val="clear" w:pos="340"/>
        </w:tabs>
        <w:ind w:left="426" w:hanging="426"/>
        <w:jc w:val="both"/>
        <w:rPr>
          <w:rFonts w:ascii="Arial" w:hAnsi="Arial" w:cs="Arial"/>
          <w:sz w:val="24"/>
        </w:rPr>
      </w:pPr>
      <w:r w:rsidRPr="00497380">
        <w:rPr>
          <w:rFonts w:ascii="Arial" w:hAnsi="Arial" w:cs="Arial"/>
          <w:bCs/>
          <w:color w:val="000000"/>
          <w:sz w:val="24"/>
        </w:rPr>
        <w:t>Zamawiający zobowiązuje się do umieszczania na stronie adresowej przesyłek nadawanych w obrocie krajowym i zagranicznym w miejscu przeznaczonym na znak opłaty odcisku pieczątki o treści uzgodnionej przez strony po zawarciu umowy.</w:t>
      </w:r>
    </w:p>
    <w:p w:rsidR="00D156E8" w:rsidRPr="00497380" w:rsidRDefault="00D156E8" w:rsidP="00D156E8">
      <w:pPr>
        <w:pStyle w:val="Tekstpodstawowy"/>
        <w:numPr>
          <w:ilvl w:val="0"/>
          <w:numId w:val="4"/>
        </w:numPr>
        <w:tabs>
          <w:tab w:val="clear" w:pos="340"/>
        </w:tabs>
        <w:ind w:left="426" w:hanging="426"/>
        <w:jc w:val="both"/>
        <w:rPr>
          <w:rFonts w:ascii="Arial" w:hAnsi="Arial" w:cs="Arial"/>
          <w:sz w:val="24"/>
        </w:rPr>
      </w:pPr>
      <w:r w:rsidRPr="00497380">
        <w:rPr>
          <w:rFonts w:ascii="Arial" w:hAnsi="Arial" w:cs="Arial"/>
          <w:color w:val="000000"/>
          <w:sz w:val="24"/>
        </w:rPr>
        <w:t>Zamawiający zobowiązuje się do właściwego przygotowania przesyłek umożliwiającego Wykonawcy doręczenie przesyłek bez ubytku i uszkodzenia do miejsca zgodnie z adresem przeznaczenia. Opakowanie przesyłek listowych stanowi zaklejona koperta Zamawiającego natomiast opakowanie paczki przygotowane przez Zamawiającego stanowi sztywne pudełko lub szary papier.</w:t>
      </w:r>
    </w:p>
    <w:p w:rsidR="00D156E8" w:rsidRPr="00497380" w:rsidRDefault="00D156E8" w:rsidP="00D156E8">
      <w:pPr>
        <w:pStyle w:val="Tekstpodstawowy"/>
        <w:numPr>
          <w:ilvl w:val="0"/>
          <w:numId w:val="4"/>
        </w:numPr>
        <w:tabs>
          <w:tab w:val="clear" w:pos="340"/>
        </w:tabs>
        <w:ind w:left="426" w:hanging="426"/>
        <w:jc w:val="both"/>
        <w:rPr>
          <w:rFonts w:ascii="Arial" w:hAnsi="Arial" w:cs="Arial"/>
          <w:sz w:val="24"/>
        </w:rPr>
      </w:pPr>
      <w:r w:rsidRPr="00497380">
        <w:rPr>
          <w:rFonts w:ascii="Arial" w:hAnsi="Arial" w:cs="Arial"/>
          <w:bCs/>
          <w:color w:val="000000"/>
          <w:sz w:val="24"/>
        </w:rPr>
        <w:t xml:space="preserve">Zamawiający będzie korzystał z własnych druków „za potwierdzeniem odbioru”, wymaganych przepisami Kodeksu postępowania administracyjnego, Kodeksu </w:t>
      </w:r>
      <w:r w:rsidRPr="00497380">
        <w:rPr>
          <w:rFonts w:ascii="Arial" w:hAnsi="Arial" w:cs="Arial"/>
          <w:bCs/>
          <w:color w:val="000000"/>
          <w:sz w:val="24"/>
        </w:rPr>
        <w:lastRenderedPageBreak/>
        <w:t>postępowania cywilnego, prawa o postępowaniu przed sądami administracyjnymi i Ordynacji podatkowej.</w:t>
      </w:r>
    </w:p>
    <w:p w:rsidR="00D156E8" w:rsidRPr="00497380" w:rsidRDefault="00D156E8" w:rsidP="00D156E8">
      <w:pPr>
        <w:pStyle w:val="Tekstpodstawowy"/>
        <w:numPr>
          <w:ilvl w:val="0"/>
          <w:numId w:val="4"/>
        </w:numPr>
        <w:tabs>
          <w:tab w:val="clear" w:pos="340"/>
        </w:tabs>
        <w:ind w:left="426" w:hanging="426"/>
        <w:jc w:val="both"/>
        <w:rPr>
          <w:rFonts w:ascii="Arial" w:hAnsi="Arial" w:cs="Arial"/>
          <w:sz w:val="24"/>
        </w:rPr>
      </w:pPr>
      <w:r w:rsidRPr="00497380">
        <w:rPr>
          <w:rFonts w:ascii="Arial" w:hAnsi="Arial" w:cs="Arial"/>
          <w:bCs/>
          <w:color w:val="000000"/>
          <w:sz w:val="24"/>
        </w:rPr>
        <w:t>Wykonawca zobowiązany jest do odbioru przesyłek w siedzibie Zamawiającego, raz dziennie w dni robocze dla Zamawiającego:</w:t>
      </w:r>
    </w:p>
    <w:p w:rsidR="00D156E8" w:rsidRPr="00497380" w:rsidRDefault="00D156E8" w:rsidP="00D156E8">
      <w:pPr>
        <w:pStyle w:val="Tekstpodstawowy"/>
        <w:numPr>
          <w:ilvl w:val="1"/>
          <w:numId w:val="4"/>
        </w:numPr>
        <w:tabs>
          <w:tab w:val="clear" w:pos="1134"/>
          <w:tab w:val="num" w:pos="993"/>
        </w:tabs>
        <w:ind w:left="993" w:hanging="426"/>
        <w:jc w:val="both"/>
        <w:rPr>
          <w:rFonts w:ascii="Arial" w:hAnsi="Arial" w:cs="Arial"/>
          <w:sz w:val="24"/>
        </w:rPr>
      </w:pPr>
      <w:r w:rsidRPr="00497380">
        <w:rPr>
          <w:rFonts w:ascii="Arial" w:hAnsi="Arial" w:cs="Arial"/>
          <w:bCs/>
          <w:color w:val="000000"/>
          <w:sz w:val="24"/>
        </w:rPr>
        <w:t xml:space="preserve">w poniedziałek, wtorek, środa, czwartek do godz. 14:30, </w:t>
      </w:r>
    </w:p>
    <w:p w:rsidR="00D156E8" w:rsidRPr="00497380" w:rsidRDefault="00D156E8" w:rsidP="00D156E8">
      <w:pPr>
        <w:pStyle w:val="Tekstpodstawowy"/>
        <w:numPr>
          <w:ilvl w:val="1"/>
          <w:numId w:val="4"/>
        </w:numPr>
        <w:tabs>
          <w:tab w:val="clear" w:pos="1134"/>
          <w:tab w:val="num" w:pos="993"/>
        </w:tabs>
        <w:ind w:left="993" w:hanging="426"/>
        <w:jc w:val="both"/>
        <w:rPr>
          <w:rFonts w:ascii="Arial" w:hAnsi="Arial" w:cs="Arial"/>
          <w:sz w:val="24"/>
        </w:rPr>
      </w:pPr>
      <w:r w:rsidRPr="00497380">
        <w:rPr>
          <w:rFonts w:ascii="Arial" w:hAnsi="Arial" w:cs="Arial"/>
          <w:bCs/>
          <w:color w:val="000000"/>
          <w:sz w:val="24"/>
        </w:rPr>
        <w:t>w piątek do godz. 13:30.</w:t>
      </w:r>
    </w:p>
    <w:p w:rsidR="00D156E8" w:rsidRPr="00497380" w:rsidRDefault="00D156E8" w:rsidP="00D156E8">
      <w:pPr>
        <w:pStyle w:val="Tekstpodstawowy"/>
        <w:numPr>
          <w:ilvl w:val="0"/>
          <w:numId w:val="4"/>
        </w:numPr>
        <w:tabs>
          <w:tab w:val="clear" w:pos="340"/>
        </w:tabs>
        <w:ind w:left="426" w:hanging="426"/>
        <w:jc w:val="both"/>
        <w:rPr>
          <w:rFonts w:ascii="Arial" w:hAnsi="Arial" w:cs="Arial"/>
          <w:sz w:val="24"/>
        </w:rPr>
      </w:pPr>
      <w:r w:rsidRPr="00497380">
        <w:rPr>
          <w:rFonts w:ascii="Arial" w:hAnsi="Arial" w:cs="Arial"/>
          <w:bCs/>
          <w:color w:val="000000"/>
          <w:sz w:val="24"/>
        </w:rPr>
        <w:t>Nadanie przesyłek nastąpi w dniu ich odbioru od Zamawiającego w wyznaczonej placówce Wykonawcy.</w:t>
      </w:r>
    </w:p>
    <w:p w:rsidR="00D156E8" w:rsidRPr="00497380" w:rsidRDefault="00D156E8" w:rsidP="00D156E8">
      <w:pPr>
        <w:pStyle w:val="Tekstpodstawowy"/>
        <w:numPr>
          <w:ilvl w:val="0"/>
          <w:numId w:val="4"/>
        </w:numPr>
        <w:tabs>
          <w:tab w:val="clear" w:pos="340"/>
          <w:tab w:val="num" w:pos="0"/>
        </w:tabs>
        <w:ind w:left="426" w:hanging="426"/>
        <w:jc w:val="both"/>
        <w:rPr>
          <w:rFonts w:ascii="Arial" w:hAnsi="Arial" w:cs="Arial"/>
          <w:sz w:val="24"/>
        </w:rPr>
      </w:pPr>
      <w:r w:rsidRPr="00497380">
        <w:rPr>
          <w:rFonts w:ascii="Arial" w:hAnsi="Arial" w:cs="Arial"/>
          <w:color w:val="000000"/>
          <w:sz w:val="24"/>
        </w:rPr>
        <w:t>W przypadku zastrzeżeń Wykonawcy dotyczących przekazanych mu do nadania przesyłek, Wykonawca wyjaśnia je telefonicznie z Zamawiającym. W przypadku braku możliwości wyjaśnienia, przesyłki zostaną nadane w następnym dniu roboczym.</w:t>
      </w:r>
    </w:p>
    <w:p w:rsidR="00D156E8" w:rsidRPr="00497380" w:rsidRDefault="00D156E8" w:rsidP="00D156E8">
      <w:pPr>
        <w:pStyle w:val="Tekstpodstawowy"/>
        <w:numPr>
          <w:ilvl w:val="0"/>
          <w:numId w:val="4"/>
        </w:numPr>
        <w:tabs>
          <w:tab w:val="clear" w:pos="340"/>
          <w:tab w:val="num" w:pos="0"/>
        </w:tabs>
        <w:ind w:left="426" w:hanging="426"/>
        <w:jc w:val="both"/>
        <w:rPr>
          <w:rFonts w:ascii="Arial" w:hAnsi="Arial" w:cs="Arial"/>
          <w:sz w:val="24"/>
        </w:rPr>
      </w:pPr>
      <w:r w:rsidRPr="00497380">
        <w:rPr>
          <w:rFonts w:ascii="Arial" w:hAnsi="Arial" w:cs="Arial"/>
          <w:color w:val="000000"/>
          <w:sz w:val="24"/>
        </w:rPr>
        <w:t>Wykonawca będzie doręczał przesyłki i zwroty przesyłek do siedziby Zamawiającego w dni robocze do godziny 10:30.</w:t>
      </w:r>
    </w:p>
    <w:p w:rsidR="00D156E8" w:rsidRPr="00497380" w:rsidRDefault="00D156E8" w:rsidP="00D156E8">
      <w:pPr>
        <w:pStyle w:val="Tekstpodstawowy"/>
        <w:numPr>
          <w:ilvl w:val="0"/>
          <w:numId w:val="4"/>
        </w:numPr>
        <w:tabs>
          <w:tab w:val="clear" w:pos="340"/>
          <w:tab w:val="num" w:pos="0"/>
        </w:tabs>
        <w:ind w:left="426" w:hanging="426"/>
        <w:jc w:val="both"/>
        <w:rPr>
          <w:rFonts w:ascii="Arial" w:hAnsi="Arial" w:cs="Arial"/>
          <w:sz w:val="24"/>
        </w:rPr>
      </w:pPr>
      <w:r w:rsidRPr="00497380">
        <w:rPr>
          <w:rFonts w:ascii="Arial" w:hAnsi="Arial" w:cs="Arial"/>
          <w:bCs/>
          <w:color w:val="000000"/>
          <w:sz w:val="24"/>
        </w:rPr>
        <w:t>Przesyłki powinny być doręczone z zachowaniem wskaźników terminowości doręczeń określonych w Rozporządzeniu Ministra Administracji i Cyfryzacji z dnia 29 kwietnia 2013 r. w sprawie warunków wykonywania usług powszechnych przez operatora wyznaczonego.</w:t>
      </w:r>
    </w:p>
    <w:p w:rsidR="00D156E8" w:rsidRPr="00497380" w:rsidRDefault="00D156E8" w:rsidP="00D156E8">
      <w:pPr>
        <w:pStyle w:val="Tekstpodstawowy"/>
        <w:numPr>
          <w:ilvl w:val="0"/>
          <w:numId w:val="4"/>
        </w:numPr>
        <w:tabs>
          <w:tab w:val="clear" w:pos="340"/>
          <w:tab w:val="num" w:pos="0"/>
        </w:tabs>
        <w:ind w:left="426" w:hanging="426"/>
        <w:jc w:val="both"/>
        <w:rPr>
          <w:rFonts w:ascii="Arial" w:hAnsi="Arial" w:cs="Arial"/>
          <w:sz w:val="24"/>
        </w:rPr>
      </w:pPr>
      <w:r w:rsidRPr="00497380">
        <w:rPr>
          <w:rFonts w:ascii="Arial" w:hAnsi="Arial" w:cs="Arial"/>
          <w:bCs/>
          <w:color w:val="000000"/>
          <w:sz w:val="24"/>
        </w:rPr>
        <w:t xml:space="preserve">Wykonawca będzie doręczał do siedziby Zamawiającego pokwitowane przez adresata potwierdzenie odbioru przesyłki niezwłocznie po doręczeniu przesyłki. W przypadku nieobecności adresata, przedstawiciel Wykonawcy pozostawia zawiadomienie o próbie doręczenia przesyłki (awizo) ze wskazaniem, gdzie i kiedy adresat może odebrać przesyłkę w terminie 7 kolejnych dni, licząc od dnia następnego po dniu pozostawienia zawiadomienia u adresata. Jeżeli adresat nie zgłosi się po odbiór przesyłki w w/w terminie, Wykonawca sporządza powtórne zawiadomienie o możliwości jej odbioru w terminie nie dłuższym niż 14 dni od daty pierwszego zawiadomienia. Po upływie terminu odbioru przesyłka niezwłocznie zwracana jest Zamawiającemu. </w:t>
      </w:r>
    </w:p>
    <w:p w:rsidR="00D156E8" w:rsidRPr="00497380" w:rsidRDefault="00D156E8" w:rsidP="00D156E8">
      <w:pPr>
        <w:pStyle w:val="Tekstpodstawowy"/>
        <w:numPr>
          <w:ilvl w:val="0"/>
          <w:numId w:val="4"/>
        </w:numPr>
        <w:tabs>
          <w:tab w:val="clear" w:pos="340"/>
          <w:tab w:val="num" w:pos="0"/>
        </w:tabs>
        <w:ind w:left="426" w:hanging="426"/>
        <w:jc w:val="both"/>
        <w:rPr>
          <w:rFonts w:ascii="Arial" w:hAnsi="Arial" w:cs="Arial"/>
          <w:sz w:val="24"/>
        </w:rPr>
      </w:pPr>
      <w:r w:rsidRPr="00497380">
        <w:rPr>
          <w:rFonts w:ascii="Arial" w:hAnsi="Arial" w:cs="Arial"/>
          <w:bCs/>
          <w:color w:val="000000"/>
          <w:sz w:val="24"/>
        </w:rPr>
        <w:t>Potwierdzenie nadania musi jednoznacznie określać datę przyjęcia przesyłki oraz identyfikować placówkę pocztową Wykonawcy, która nadała przesyłkę. Wykonawca ma gwarantować skutek w postaci zachowania terminu z chwilą nadania przesyłki w placówce pocztowej. Wykonawca ma gwarantować aby oddanie pisma procesowego w placówce pocztowej było równoznaczne z wniesieniem do sądu.</w:t>
      </w:r>
    </w:p>
    <w:p w:rsidR="00D156E8" w:rsidRPr="00497380" w:rsidRDefault="00D156E8" w:rsidP="00D156E8">
      <w:pPr>
        <w:pStyle w:val="Tekstpodstawowy"/>
        <w:numPr>
          <w:ilvl w:val="0"/>
          <w:numId w:val="4"/>
        </w:numPr>
        <w:tabs>
          <w:tab w:val="clear" w:pos="340"/>
          <w:tab w:val="num" w:pos="0"/>
        </w:tabs>
        <w:ind w:left="426" w:hanging="426"/>
        <w:jc w:val="both"/>
        <w:rPr>
          <w:rFonts w:ascii="Arial" w:hAnsi="Arial" w:cs="Arial"/>
          <w:sz w:val="24"/>
        </w:rPr>
      </w:pPr>
      <w:r w:rsidRPr="00497380">
        <w:rPr>
          <w:rFonts w:ascii="Arial" w:hAnsi="Arial" w:cs="Arial"/>
          <w:bCs/>
          <w:color w:val="000000"/>
          <w:sz w:val="24"/>
        </w:rPr>
        <w:t>Wykonawca powinien posiadać odpowiednią liczbę placówek zdawczo – odbiorczych (awizacyjnych),</w:t>
      </w:r>
      <w:r>
        <w:rPr>
          <w:rFonts w:ascii="Arial" w:hAnsi="Arial" w:cs="Arial"/>
          <w:bCs/>
          <w:color w:val="000000"/>
          <w:sz w:val="24"/>
        </w:rPr>
        <w:t xml:space="preserve"> </w:t>
      </w:r>
      <w:r w:rsidRPr="00497380">
        <w:rPr>
          <w:rFonts w:ascii="Arial" w:hAnsi="Arial" w:cs="Arial"/>
          <w:bCs/>
          <w:color w:val="000000"/>
          <w:sz w:val="24"/>
        </w:rPr>
        <w:t>w każdej gminie, która będzie odpowiednio oznakowana w celu umożliwienia odbioru awizowanej przesyłki. Placówki winny być czynne we wszystkie dni robocze, co najmniej 5 dni w tygodniu.</w:t>
      </w:r>
    </w:p>
    <w:p w:rsidR="00D156E8" w:rsidRPr="00497380" w:rsidRDefault="00D156E8" w:rsidP="00D156E8">
      <w:pPr>
        <w:pStyle w:val="Tekstpodstawowy"/>
        <w:numPr>
          <w:ilvl w:val="0"/>
          <w:numId w:val="4"/>
        </w:numPr>
        <w:tabs>
          <w:tab w:val="clear" w:pos="340"/>
          <w:tab w:val="num" w:pos="0"/>
        </w:tabs>
        <w:ind w:left="426" w:hanging="426"/>
        <w:jc w:val="both"/>
        <w:rPr>
          <w:rFonts w:ascii="Arial" w:hAnsi="Arial" w:cs="Arial"/>
          <w:sz w:val="24"/>
        </w:rPr>
      </w:pPr>
      <w:r w:rsidRPr="00497380">
        <w:rPr>
          <w:rFonts w:ascii="Arial" w:hAnsi="Arial" w:cs="Arial"/>
          <w:bCs/>
          <w:color w:val="000000"/>
          <w:sz w:val="24"/>
        </w:rPr>
        <w:lastRenderedPageBreak/>
        <w:t>Zlecenie wykonania usługi kurierskiej zgłoszone będzie przez Zamawiającego telefonicznie pod numerem linii firmowej, wskazanej przez Wykonawcę.</w:t>
      </w:r>
    </w:p>
    <w:p w:rsidR="00D156E8" w:rsidRPr="00497380" w:rsidRDefault="00D156E8" w:rsidP="00D156E8">
      <w:pPr>
        <w:pStyle w:val="Tekstpodstawowy"/>
        <w:numPr>
          <w:ilvl w:val="0"/>
          <w:numId w:val="4"/>
        </w:numPr>
        <w:tabs>
          <w:tab w:val="clear" w:pos="340"/>
          <w:tab w:val="num" w:pos="0"/>
        </w:tabs>
        <w:ind w:left="426" w:hanging="426"/>
        <w:jc w:val="both"/>
        <w:rPr>
          <w:rFonts w:ascii="Arial" w:hAnsi="Arial" w:cs="Arial"/>
          <w:sz w:val="24"/>
        </w:rPr>
      </w:pPr>
      <w:r w:rsidRPr="00497380">
        <w:rPr>
          <w:rFonts w:ascii="Arial" w:hAnsi="Arial" w:cs="Arial"/>
          <w:sz w:val="24"/>
        </w:rPr>
        <w:t xml:space="preserve">Wykonawca zobowiązuje się dostarczać przesyłki pocztowe na wskazany przez Zamawiającego adres w Polsce i poza </w:t>
      </w:r>
      <w:r>
        <w:rPr>
          <w:rFonts w:ascii="Arial" w:hAnsi="Arial" w:cs="Arial"/>
          <w:sz w:val="24"/>
        </w:rPr>
        <w:t xml:space="preserve">granicami </w:t>
      </w:r>
      <w:r w:rsidRPr="00497380">
        <w:rPr>
          <w:rFonts w:ascii="Arial" w:hAnsi="Arial" w:cs="Arial"/>
          <w:sz w:val="24"/>
        </w:rPr>
        <w:t xml:space="preserve">kraju z uwzględnieniem wymagań w zakresie dostępności dla osób niepełnosprawnych, określonych ustawą z dnia 19 lipca 2019 </w:t>
      </w:r>
      <w:r w:rsidR="00F838BD">
        <w:rPr>
          <w:rFonts w:ascii="Arial" w:hAnsi="Arial" w:cs="Arial"/>
          <w:sz w:val="24"/>
        </w:rPr>
        <w:t>r</w:t>
      </w:r>
      <w:r w:rsidRPr="00497380">
        <w:rPr>
          <w:rFonts w:ascii="Arial" w:hAnsi="Arial" w:cs="Arial"/>
          <w:sz w:val="24"/>
        </w:rPr>
        <w:t>. o zapewnianiu dostępu osobom ze szczególnymi wymaganiami oraz z uwzględnieniem Międzynarodowych przepisów pocztowych w rozumieniu ustaw</w:t>
      </w:r>
      <w:r>
        <w:rPr>
          <w:rFonts w:ascii="Arial" w:hAnsi="Arial" w:cs="Arial"/>
          <w:sz w:val="24"/>
        </w:rPr>
        <w:t xml:space="preserve">y Prawo pocztowe tj. wiążących </w:t>
      </w:r>
      <w:r w:rsidRPr="00497380">
        <w:rPr>
          <w:rFonts w:ascii="Arial" w:hAnsi="Arial" w:cs="Arial"/>
          <w:sz w:val="24"/>
        </w:rPr>
        <w:t xml:space="preserve">Rzeczpospolitą Polską umów międzynarodowych dotyczących świadczenia usług pocztowych oraz wiążących regulaminów Światowego Związku Pocztowego. </w:t>
      </w:r>
    </w:p>
    <w:p w:rsidR="00D156E8" w:rsidRPr="00497380" w:rsidRDefault="00D156E8" w:rsidP="00D156E8">
      <w:pPr>
        <w:tabs>
          <w:tab w:val="left" w:pos="567"/>
        </w:tabs>
        <w:spacing w:before="240" w:line="360" w:lineRule="auto"/>
        <w:ind w:left="567"/>
        <w:jc w:val="center"/>
        <w:rPr>
          <w:rFonts w:ascii="Arial" w:hAnsi="Arial" w:cs="Arial"/>
          <w:b/>
          <w:color w:val="000000"/>
          <w:kern w:val="1"/>
        </w:rPr>
      </w:pPr>
      <w:r w:rsidRPr="00497380">
        <w:rPr>
          <w:rFonts w:ascii="Arial" w:hAnsi="Arial" w:cs="Arial"/>
          <w:b/>
          <w:color w:val="000000"/>
          <w:kern w:val="1"/>
        </w:rPr>
        <w:t xml:space="preserve">§ 3. </w:t>
      </w:r>
    </w:p>
    <w:p w:rsidR="00D156E8" w:rsidRPr="00497380" w:rsidRDefault="00D156E8" w:rsidP="00D156E8">
      <w:pPr>
        <w:tabs>
          <w:tab w:val="left" w:pos="567"/>
        </w:tabs>
        <w:spacing w:after="120" w:line="360" w:lineRule="auto"/>
        <w:ind w:left="567"/>
        <w:jc w:val="center"/>
        <w:rPr>
          <w:rFonts w:ascii="Arial" w:hAnsi="Arial" w:cs="Arial"/>
          <w:b/>
          <w:color w:val="000000"/>
          <w:kern w:val="1"/>
        </w:rPr>
      </w:pPr>
      <w:r w:rsidRPr="00497380">
        <w:rPr>
          <w:rFonts w:ascii="Arial" w:hAnsi="Arial" w:cs="Arial"/>
          <w:b/>
          <w:color w:val="000000"/>
          <w:kern w:val="1"/>
        </w:rPr>
        <w:t>Zatrudnienie na podstawie umowy o pracę (stosunek pracy)</w:t>
      </w:r>
    </w:p>
    <w:p w:rsidR="00D156E8" w:rsidRPr="00497380" w:rsidRDefault="00D156E8" w:rsidP="00D156E8">
      <w:pPr>
        <w:numPr>
          <w:ilvl w:val="0"/>
          <w:numId w:val="9"/>
        </w:numPr>
        <w:suppressAutoHyphens w:val="0"/>
        <w:spacing w:line="360" w:lineRule="auto"/>
        <w:ind w:left="426" w:hanging="426"/>
        <w:jc w:val="both"/>
        <w:rPr>
          <w:rFonts w:ascii="Arial" w:hAnsi="Arial" w:cs="Arial"/>
        </w:rPr>
      </w:pPr>
      <w:r w:rsidRPr="00497380">
        <w:rPr>
          <w:rFonts w:ascii="Arial" w:hAnsi="Arial" w:cs="Arial"/>
        </w:rPr>
        <w:t xml:space="preserve">Wykonawca zobowiązuje się zatrudniać na podstawie umowy o pracę – w rozumieniu przepisów ustawy Kodeks pracy – wszystkie osoby wykonujące prace polegające na: </w:t>
      </w:r>
    </w:p>
    <w:p w:rsidR="00D156E8" w:rsidRPr="00497380" w:rsidRDefault="00D156E8" w:rsidP="00D156E8">
      <w:pPr>
        <w:pStyle w:val="Akapitzlist"/>
        <w:numPr>
          <w:ilvl w:val="0"/>
          <w:numId w:val="12"/>
        </w:numPr>
        <w:spacing w:line="360" w:lineRule="auto"/>
        <w:ind w:left="993" w:hanging="425"/>
        <w:jc w:val="both"/>
        <w:rPr>
          <w:rFonts w:ascii="Arial" w:hAnsi="Arial" w:cs="Arial"/>
        </w:rPr>
      </w:pPr>
      <w:r w:rsidRPr="00497380">
        <w:rPr>
          <w:rFonts w:ascii="Arial" w:hAnsi="Arial" w:cs="Arial"/>
        </w:rPr>
        <w:t>przyjmowaniu od Zamawiającego przesyłek pocztowych do nadania,</w:t>
      </w:r>
    </w:p>
    <w:p w:rsidR="00D156E8" w:rsidRPr="00497380" w:rsidRDefault="00D156E8" w:rsidP="00D156E8">
      <w:pPr>
        <w:pStyle w:val="Akapitzlist"/>
        <w:numPr>
          <w:ilvl w:val="0"/>
          <w:numId w:val="12"/>
        </w:numPr>
        <w:spacing w:line="360" w:lineRule="auto"/>
        <w:ind w:left="993" w:hanging="425"/>
        <w:jc w:val="both"/>
        <w:rPr>
          <w:rFonts w:ascii="Arial" w:hAnsi="Arial" w:cs="Arial"/>
        </w:rPr>
      </w:pPr>
      <w:r w:rsidRPr="00497380">
        <w:rPr>
          <w:rFonts w:ascii="Arial" w:hAnsi="Arial" w:cs="Arial"/>
        </w:rPr>
        <w:t>dostarczaniu przesyłek do adresatów.</w:t>
      </w:r>
    </w:p>
    <w:p w:rsidR="00D156E8" w:rsidRPr="00497380" w:rsidRDefault="00D156E8" w:rsidP="00D156E8">
      <w:pPr>
        <w:pStyle w:val="Akapitzlist"/>
        <w:numPr>
          <w:ilvl w:val="0"/>
          <w:numId w:val="9"/>
        </w:numPr>
        <w:suppressAutoHyphens/>
        <w:spacing w:after="60" w:line="360" w:lineRule="auto"/>
        <w:ind w:left="426" w:hanging="426"/>
        <w:jc w:val="both"/>
        <w:rPr>
          <w:rFonts w:ascii="Arial" w:hAnsi="Arial" w:cs="Arial"/>
        </w:rPr>
      </w:pPr>
      <w:r w:rsidRPr="00497380">
        <w:rPr>
          <w:rFonts w:ascii="Arial" w:hAnsi="Arial" w:cs="Arial"/>
        </w:rPr>
        <w:t>Zamawiający może – dwukrotnie w okresie obowiązywania umowy - wezwać Wykonawcę do potwierdzenia realizacji zobowiązania, o którym mowa w ust. 1 żądając wybranych dokumentów spośród wymienionych poniżej, a Wykonawca zobowiązuje się w terminie 10 dni roboczych, przedłożyć wymagane dokumenty:</w:t>
      </w:r>
    </w:p>
    <w:p w:rsidR="00D156E8" w:rsidRPr="00497380" w:rsidRDefault="00D156E8" w:rsidP="00D156E8">
      <w:pPr>
        <w:numPr>
          <w:ilvl w:val="0"/>
          <w:numId w:val="10"/>
        </w:numPr>
        <w:suppressAutoHyphens w:val="0"/>
        <w:spacing w:line="360" w:lineRule="auto"/>
        <w:ind w:left="993" w:hanging="426"/>
        <w:jc w:val="both"/>
        <w:rPr>
          <w:rFonts w:ascii="Arial" w:hAnsi="Arial" w:cs="Arial"/>
        </w:rPr>
      </w:pPr>
      <w:r w:rsidRPr="00497380">
        <w:rPr>
          <w:rFonts w:ascii="Arial" w:hAnsi="Arial" w:cs="Arial"/>
        </w:rPr>
        <w:t>oświadczenie zatrudnionego pracownika;</w:t>
      </w:r>
    </w:p>
    <w:p w:rsidR="00D156E8" w:rsidRPr="00497380" w:rsidRDefault="00D156E8" w:rsidP="00D156E8">
      <w:pPr>
        <w:spacing w:line="360" w:lineRule="auto"/>
        <w:ind w:left="993" w:hanging="426"/>
        <w:jc w:val="both"/>
        <w:rPr>
          <w:rFonts w:ascii="Arial" w:hAnsi="Arial" w:cs="Arial"/>
        </w:rPr>
      </w:pPr>
      <w:r w:rsidRPr="00497380">
        <w:rPr>
          <w:rFonts w:ascii="Arial" w:hAnsi="Arial" w:cs="Arial"/>
        </w:rPr>
        <w:t xml:space="preserve">        Oświadczenie to winno zawierać w szczególności: imię i nazwisko osoby składającej oświadczenie, datę złożenia oświadczenia, datę zawarcia umowy o pracę, rodzaj umowy o pracę i zakres obowiązków pracownika, wskazanie czynności wykonywanych w ramach przedmiotu nin. umowy oraz podpis osoby składającej oświadczenie,</w:t>
      </w:r>
    </w:p>
    <w:p w:rsidR="00D156E8" w:rsidRPr="00497380" w:rsidRDefault="00D156E8" w:rsidP="00D156E8">
      <w:pPr>
        <w:numPr>
          <w:ilvl w:val="0"/>
          <w:numId w:val="10"/>
        </w:numPr>
        <w:suppressAutoHyphens w:val="0"/>
        <w:spacing w:line="360" w:lineRule="auto"/>
        <w:ind w:left="993" w:hanging="426"/>
        <w:jc w:val="both"/>
        <w:rPr>
          <w:rFonts w:ascii="Arial" w:hAnsi="Arial" w:cs="Arial"/>
        </w:rPr>
      </w:pPr>
      <w:r w:rsidRPr="00497380">
        <w:rPr>
          <w:rFonts w:ascii="Arial" w:hAnsi="Arial" w:cs="Arial"/>
        </w:rPr>
        <w:t>oświadczenie 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w:t>
      </w:r>
    </w:p>
    <w:p w:rsidR="00D156E8" w:rsidRPr="00497380" w:rsidRDefault="00D156E8" w:rsidP="00D156E8">
      <w:pPr>
        <w:numPr>
          <w:ilvl w:val="0"/>
          <w:numId w:val="10"/>
        </w:numPr>
        <w:suppressAutoHyphens w:val="0"/>
        <w:spacing w:line="360" w:lineRule="auto"/>
        <w:ind w:left="993" w:hanging="426"/>
        <w:jc w:val="both"/>
        <w:rPr>
          <w:rFonts w:ascii="Arial" w:hAnsi="Arial" w:cs="Arial"/>
        </w:rPr>
      </w:pPr>
      <w:r w:rsidRPr="00497380">
        <w:rPr>
          <w:rFonts w:ascii="Arial" w:hAnsi="Arial" w:cs="Arial"/>
        </w:rPr>
        <w:lastRenderedPageBreak/>
        <w:t xml:space="preserve">poświadczoną za zgodność z oryginałem odpowiednio przez Wykonawcę kopię umowy/umów o pracę osób wykonujących w trakcie realizacji umowy czynności, których dotyczy obowiązek zatrudnienia na podstawie umowy o pracę (wraz z dokumentem regulującym zakres obowiązków, jeżeli został sporządzony). Kopia umowy/umów powinna zostać zanonimizowana w sposób zapewniający ochronę danych osobowych pracowników, zgodnie z obowiązującymi przepisami (tj. w szczególności bez adresów, nr PESEL pracowników). Imię i nazwisko pracownika nie podlega </w:t>
      </w:r>
      <w:proofErr w:type="spellStart"/>
      <w:r w:rsidRPr="00497380">
        <w:rPr>
          <w:rFonts w:ascii="Arial" w:hAnsi="Arial" w:cs="Arial"/>
        </w:rPr>
        <w:t>anonimizacji</w:t>
      </w:r>
      <w:proofErr w:type="spellEnd"/>
      <w:r w:rsidRPr="00497380">
        <w:rPr>
          <w:rFonts w:ascii="Arial" w:hAnsi="Arial" w:cs="Arial"/>
        </w:rPr>
        <w:t>. Informacje takie jak: data zawarcia umowy, rodzaj umowy o pracę, wymiar etatu oraz zakres obowiązków powinny być możliwe do zidentyfikowania,</w:t>
      </w:r>
    </w:p>
    <w:p w:rsidR="00D156E8" w:rsidRPr="00497380" w:rsidRDefault="00D156E8" w:rsidP="00D156E8">
      <w:pPr>
        <w:numPr>
          <w:ilvl w:val="0"/>
          <w:numId w:val="10"/>
        </w:numPr>
        <w:suppressAutoHyphens w:val="0"/>
        <w:spacing w:line="360" w:lineRule="auto"/>
        <w:ind w:left="993" w:hanging="426"/>
        <w:jc w:val="both"/>
        <w:rPr>
          <w:rFonts w:ascii="Arial" w:hAnsi="Arial" w:cs="Arial"/>
        </w:rPr>
      </w:pPr>
      <w:r w:rsidRPr="00497380">
        <w:rPr>
          <w:rFonts w:ascii="Arial" w:hAnsi="Arial" w:cs="Arial"/>
        </w:rPr>
        <w:t>zaświadczenie właściwego oddziału ZUS, potwierdzające opłacanie przez Wykonawcę składek na ubezpieczenia społeczne i zdrowotne z tytułu zatrudnienia na podstawie umów o pracę za ostatni okres rozliczeniowy,</w:t>
      </w:r>
    </w:p>
    <w:p w:rsidR="00D156E8" w:rsidRPr="00497380" w:rsidRDefault="00D156E8" w:rsidP="00D156E8">
      <w:pPr>
        <w:numPr>
          <w:ilvl w:val="0"/>
          <w:numId w:val="10"/>
        </w:numPr>
        <w:suppressAutoHyphens w:val="0"/>
        <w:spacing w:line="360" w:lineRule="auto"/>
        <w:ind w:left="993" w:hanging="426"/>
        <w:jc w:val="both"/>
        <w:rPr>
          <w:rFonts w:ascii="Arial" w:hAnsi="Arial" w:cs="Arial"/>
        </w:rPr>
      </w:pPr>
      <w:r w:rsidRPr="00497380">
        <w:rPr>
          <w:rFonts w:ascii="Arial" w:hAnsi="Arial" w:cs="Arial"/>
        </w:rPr>
        <w:t>poświadczoną za zgodność z oryginałem odpowiednio przez Wykonawcę kopię dowodu potwierdzającego zgłoszenie pracownika przez pracodawcę do ubezpieczeń, zanonimizowaną</w:t>
      </w:r>
      <w:r>
        <w:rPr>
          <w:rFonts w:ascii="Arial" w:hAnsi="Arial" w:cs="Arial"/>
        </w:rPr>
        <w:t xml:space="preserve"> </w:t>
      </w:r>
      <w:r w:rsidRPr="00497380">
        <w:rPr>
          <w:rFonts w:ascii="Arial" w:hAnsi="Arial" w:cs="Arial"/>
        </w:rPr>
        <w:t xml:space="preserve">w sposób zapewniający ochronę danych osobowych pracowników, zgodnie z obowiązującymi przepisami. Imię i nazwisko pracownika nie podlega </w:t>
      </w:r>
      <w:proofErr w:type="spellStart"/>
      <w:r w:rsidRPr="00497380">
        <w:rPr>
          <w:rFonts w:ascii="Arial" w:hAnsi="Arial" w:cs="Arial"/>
        </w:rPr>
        <w:t>anonimizacji</w:t>
      </w:r>
      <w:proofErr w:type="spellEnd"/>
      <w:r w:rsidRPr="00497380">
        <w:rPr>
          <w:rFonts w:ascii="Arial" w:hAnsi="Arial" w:cs="Arial"/>
        </w:rPr>
        <w:t>.</w:t>
      </w:r>
    </w:p>
    <w:p w:rsidR="00D156E8" w:rsidRPr="00497380" w:rsidRDefault="00D156E8" w:rsidP="00D156E8">
      <w:pPr>
        <w:numPr>
          <w:ilvl w:val="0"/>
          <w:numId w:val="9"/>
        </w:numPr>
        <w:suppressAutoHyphens w:val="0"/>
        <w:spacing w:line="360" w:lineRule="auto"/>
        <w:contextualSpacing/>
        <w:jc w:val="both"/>
        <w:rPr>
          <w:rFonts w:ascii="Arial" w:hAnsi="Arial" w:cs="Arial"/>
        </w:rPr>
      </w:pPr>
      <w:r w:rsidRPr="00497380">
        <w:rPr>
          <w:rFonts w:ascii="Arial" w:hAnsi="Arial" w:cs="Arial"/>
        </w:rPr>
        <w:t>Niezłożenie przez Wykonawcę w wyznaczonym przez Zamawiającego terminie żądanych przez Zamawiającego dowodów w celu potwierdzenia spełnienia przez Wykonawcę wymogu zatrudnienia na podstawie umowy o pracę Strony umowy traktować będą jako niespełnienie przez Wykonawcę wymogu zatrudnienia na podstawie umowy o pracę osób wykonujących wskazane w ust. 1 czynności.</w:t>
      </w:r>
    </w:p>
    <w:p w:rsidR="00D156E8" w:rsidRPr="00497380" w:rsidRDefault="00D156E8" w:rsidP="00D156E8">
      <w:pPr>
        <w:numPr>
          <w:ilvl w:val="0"/>
          <w:numId w:val="9"/>
        </w:numPr>
        <w:suppressAutoHyphens w:val="0"/>
        <w:spacing w:line="360" w:lineRule="auto"/>
        <w:contextualSpacing/>
        <w:jc w:val="both"/>
        <w:rPr>
          <w:rFonts w:ascii="Arial" w:hAnsi="Arial" w:cs="Arial"/>
        </w:rPr>
      </w:pPr>
      <w:r w:rsidRPr="00497380">
        <w:rPr>
          <w:rFonts w:ascii="Arial" w:eastAsia="Calibri" w:hAnsi="Arial" w:cs="Arial"/>
          <w:color w:val="000000"/>
        </w:rPr>
        <w:t>Z tytułu niespełnienia przez Wykonawcę wymogu zatrudnienia na podstawie stosunku pracy osób wykonujących wskazane w ust. 1 czynności, S</w:t>
      </w:r>
      <w:r w:rsidR="00F838BD">
        <w:rPr>
          <w:rFonts w:ascii="Arial" w:eastAsia="Calibri" w:hAnsi="Arial" w:cs="Arial"/>
          <w:color w:val="000000"/>
        </w:rPr>
        <w:t xml:space="preserve">trony umowy przewidują sankcję </w:t>
      </w:r>
      <w:r w:rsidRPr="00497380">
        <w:rPr>
          <w:rFonts w:ascii="Arial" w:eastAsia="Calibri" w:hAnsi="Arial" w:cs="Arial"/>
          <w:color w:val="000000"/>
        </w:rPr>
        <w:t>w postaci obowiązku zapłaty przez Wykonawcę Zamawiającemu kary umownej w wysokości - obowiązującego na dzień naliczenia kary – 25</w:t>
      </w:r>
      <w:r>
        <w:rPr>
          <w:rFonts w:ascii="Arial" w:eastAsia="Calibri" w:hAnsi="Arial" w:cs="Arial"/>
          <w:color w:val="000000"/>
        </w:rPr>
        <w:t xml:space="preserve"> % minimalnego wynagrodzenia wraz </w:t>
      </w:r>
      <w:r w:rsidRPr="00497380">
        <w:rPr>
          <w:rFonts w:ascii="Arial" w:eastAsia="Calibri" w:hAnsi="Arial" w:cs="Arial"/>
          <w:color w:val="000000"/>
        </w:rPr>
        <w:t>z kosztami zatrudnienia (publikowanego przez ZUS) za każdą osobę, za każdorazowo stwierdzony przypadek.</w:t>
      </w:r>
    </w:p>
    <w:p w:rsidR="00D156E8" w:rsidRPr="00497380" w:rsidRDefault="00D156E8" w:rsidP="00D156E8">
      <w:pPr>
        <w:numPr>
          <w:ilvl w:val="0"/>
          <w:numId w:val="9"/>
        </w:numPr>
        <w:suppressAutoHyphens w:val="0"/>
        <w:spacing w:line="360" w:lineRule="auto"/>
        <w:contextualSpacing/>
        <w:jc w:val="both"/>
        <w:rPr>
          <w:rFonts w:ascii="Arial" w:hAnsi="Arial" w:cs="Arial"/>
        </w:rPr>
      </w:pPr>
      <w:r w:rsidRPr="00497380">
        <w:rPr>
          <w:rFonts w:ascii="Arial" w:hAnsi="Arial" w:cs="Arial"/>
        </w:rPr>
        <w:t>Zamawiający zastrzega sobie prawo:</w:t>
      </w:r>
    </w:p>
    <w:p w:rsidR="00D156E8" w:rsidRPr="00497380" w:rsidRDefault="00D156E8" w:rsidP="00D156E8">
      <w:pPr>
        <w:numPr>
          <w:ilvl w:val="0"/>
          <w:numId w:val="11"/>
        </w:numPr>
        <w:suppressAutoHyphens w:val="0"/>
        <w:spacing w:line="360" w:lineRule="auto"/>
        <w:ind w:left="993" w:hanging="426"/>
        <w:jc w:val="both"/>
        <w:rPr>
          <w:rFonts w:ascii="Arial" w:hAnsi="Arial" w:cs="Arial"/>
        </w:rPr>
      </w:pPr>
      <w:r w:rsidRPr="00497380">
        <w:rPr>
          <w:rFonts w:ascii="Arial" w:hAnsi="Arial" w:cs="Arial"/>
        </w:rPr>
        <w:t>żądania oświadczeń i dokumentów w zakresie potwierdzenia spełnienia wyżej wymienionych wymogów i dokonywania ich oceny,</w:t>
      </w:r>
    </w:p>
    <w:p w:rsidR="00D156E8" w:rsidRPr="00497380" w:rsidRDefault="00D156E8" w:rsidP="00D156E8">
      <w:pPr>
        <w:numPr>
          <w:ilvl w:val="0"/>
          <w:numId w:val="11"/>
        </w:numPr>
        <w:suppressAutoHyphens w:val="0"/>
        <w:spacing w:line="360" w:lineRule="auto"/>
        <w:ind w:left="993" w:hanging="426"/>
        <w:jc w:val="both"/>
        <w:rPr>
          <w:rFonts w:ascii="Arial" w:hAnsi="Arial" w:cs="Arial"/>
        </w:rPr>
      </w:pPr>
      <w:r w:rsidRPr="00497380">
        <w:rPr>
          <w:rFonts w:ascii="Arial" w:hAnsi="Arial" w:cs="Arial"/>
        </w:rPr>
        <w:t>zażądania od Wykonawcy wyjaśnień w przypadku wątpliwości w zakresie potwierdzenia spełnienia wyżej wymienionych wymogów,</w:t>
      </w:r>
    </w:p>
    <w:p w:rsidR="00D156E8" w:rsidRPr="00497380" w:rsidRDefault="00D156E8" w:rsidP="00D156E8">
      <w:pPr>
        <w:numPr>
          <w:ilvl w:val="0"/>
          <w:numId w:val="11"/>
        </w:numPr>
        <w:suppressAutoHyphens w:val="0"/>
        <w:spacing w:line="360" w:lineRule="auto"/>
        <w:ind w:left="993" w:hanging="426"/>
        <w:jc w:val="both"/>
        <w:rPr>
          <w:rFonts w:ascii="Arial" w:hAnsi="Arial" w:cs="Arial"/>
        </w:rPr>
      </w:pPr>
      <w:r w:rsidRPr="00497380">
        <w:rPr>
          <w:rFonts w:ascii="Arial" w:hAnsi="Arial" w:cs="Arial"/>
        </w:rPr>
        <w:lastRenderedPageBreak/>
        <w:t>zwrócenia się o przeprowadzenie kontroli przez uprawnione instytucje.</w:t>
      </w:r>
    </w:p>
    <w:p w:rsidR="00D156E8" w:rsidRPr="00497380" w:rsidRDefault="00D156E8" w:rsidP="00D156E8">
      <w:pPr>
        <w:pStyle w:val="Akapitzlist"/>
        <w:numPr>
          <w:ilvl w:val="0"/>
          <w:numId w:val="13"/>
        </w:numPr>
        <w:spacing w:after="200" w:line="360" w:lineRule="auto"/>
        <w:ind w:left="426" w:hanging="426"/>
        <w:contextualSpacing/>
        <w:jc w:val="both"/>
        <w:rPr>
          <w:rFonts w:ascii="Arial" w:hAnsi="Arial" w:cs="Arial"/>
        </w:rPr>
      </w:pPr>
      <w:r w:rsidRPr="00497380">
        <w:rPr>
          <w:rFonts w:ascii="Arial" w:hAnsi="Arial" w:cs="Arial"/>
        </w:rPr>
        <w:t>Postanowienia powyższe stosuje się odpowiednio do podwykonawców i dalszych podwykonawców.</w:t>
      </w:r>
    </w:p>
    <w:p w:rsidR="00D156E8" w:rsidRPr="00497380" w:rsidRDefault="00D156E8" w:rsidP="00D156E8">
      <w:pPr>
        <w:pStyle w:val="Akapitzlist"/>
        <w:numPr>
          <w:ilvl w:val="0"/>
          <w:numId w:val="13"/>
        </w:numPr>
        <w:spacing w:after="200" w:line="360" w:lineRule="auto"/>
        <w:ind w:left="426" w:hanging="426"/>
        <w:contextualSpacing/>
        <w:jc w:val="both"/>
        <w:rPr>
          <w:rFonts w:ascii="Arial" w:hAnsi="Arial" w:cs="Arial"/>
        </w:rPr>
      </w:pPr>
      <w:r w:rsidRPr="00497380">
        <w:rPr>
          <w:rFonts w:ascii="Arial" w:hAnsi="Arial" w:cs="Arial"/>
        </w:rPr>
        <w:t>Zamawiający oświadcza, że podjął skuteczne środki techniczne i organizacyjne mające na celu należyte, odpowiednie do zagrożeń oraz kategorii danych osobowych objętych ochroną, zabezpieczenie danych osobowych przed ich udostępnieniem osobom nieuprawnionym, przetwarzaniem z naruszeniem przepisów prawa oraz uszkodzeniem, zniszczeniem, utratą lub nieuzasadnioną modyfikacją.</w:t>
      </w:r>
    </w:p>
    <w:p w:rsidR="00D156E8" w:rsidRPr="00497380" w:rsidRDefault="00D156E8" w:rsidP="00D156E8">
      <w:pPr>
        <w:pStyle w:val="Akapitzlist"/>
        <w:numPr>
          <w:ilvl w:val="0"/>
          <w:numId w:val="13"/>
        </w:numPr>
        <w:spacing w:after="200" w:line="360" w:lineRule="auto"/>
        <w:ind w:left="426" w:hanging="426"/>
        <w:contextualSpacing/>
        <w:jc w:val="both"/>
        <w:rPr>
          <w:rFonts w:ascii="Arial" w:hAnsi="Arial" w:cs="Arial"/>
        </w:rPr>
      </w:pPr>
      <w:r w:rsidRPr="00497380">
        <w:rPr>
          <w:rFonts w:ascii="Arial" w:hAnsi="Arial" w:cs="Arial"/>
        </w:rPr>
        <w:t>Zamawiający oświadcza, że pozyskane dane osobowe pracowników Wykonawcy przetwarzane będą tylko i wyłącznie w celu realizacji zadań kontrolnych przez Zamawiającego i uprawnione instytucje lub do innych zadań wynikających z przepisów powszechnie obowiązujących.</w:t>
      </w:r>
    </w:p>
    <w:p w:rsidR="00D156E8" w:rsidRPr="00497380" w:rsidRDefault="00D156E8" w:rsidP="00D156E8">
      <w:pPr>
        <w:pStyle w:val="Akapitzlist"/>
        <w:numPr>
          <w:ilvl w:val="0"/>
          <w:numId w:val="13"/>
        </w:numPr>
        <w:spacing w:after="200" w:line="360" w:lineRule="auto"/>
        <w:ind w:left="426" w:hanging="426"/>
        <w:contextualSpacing/>
        <w:jc w:val="both"/>
        <w:rPr>
          <w:rFonts w:ascii="Arial" w:hAnsi="Arial" w:cs="Arial"/>
        </w:rPr>
      </w:pPr>
      <w:r w:rsidRPr="00497380">
        <w:rPr>
          <w:rFonts w:ascii="Arial" w:hAnsi="Arial" w:cs="Arial"/>
        </w:rPr>
        <w:t>Zamawiający oświadcza, że dane osobowe pracowników Wykonawcy będą podlegały ochronie, poufności w czasie trwania umowy i po jej zakończeniu.</w:t>
      </w:r>
    </w:p>
    <w:p w:rsidR="00D156E8" w:rsidRPr="00497380" w:rsidRDefault="00D156E8" w:rsidP="00D156E8">
      <w:pPr>
        <w:pStyle w:val="Akapitzlist"/>
        <w:numPr>
          <w:ilvl w:val="0"/>
          <w:numId w:val="13"/>
        </w:numPr>
        <w:spacing w:after="200" w:line="360" w:lineRule="auto"/>
        <w:ind w:left="426" w:hanging="426"/>
        <w:contextualSpacing/>
        <w:jc w:val="both"/>
        <w:rPr>
          <w:rFonts w:ascii="Arial" w:hAnsi="Arial" w:cs="Arial"/>
        </w:rPr>
      </w:pPr>
      <w:r w:rsidRPr="00497380">
        <w:rPr>
          <w:rFonts w:ascii="Arial" w:hAnsi="Arial" w:cs="Arial"/>
        </w:rPr>
        <w:t>Zamawiający oświadcza, że dysponuje zasobami, doświadczeniem, wiedzą fachową, które umożliwiają mu prawidłowe wykonanie umowy, by przetwarzanie danych osobowych spełniało wymogi RODO.</w:t>
      </w:r>
    </w:p>
    <w:p w:rsidR="00D156E8" w:rsidRPr="00497380" w:rsidRDefault="00D156E8" w:rsidP="00D156E8">
      <w:pPr>
        <w:pStyle w:val="Tekstpodstawowy"/>
        <w:spacing w:before="240"/>
        <w:rPr>
          <w:rFonts w:ascii="Arial" w:hAnsi="Arial" w:cs="Arial"/>
          <w:sz w:val="24"/>
        </w:rPr>
      </w:pPr>
      <w:r w:rsidRPr="00497380">
        <w:rPr>
          <w:rFonts w:ascii="Arial" w:hAnsi="Arial" w:cs="Arial"/>
          <w:b/>
          <w:bCs/>
          <w:color w:val="000000"/>
          <w:sz w:val="24"/>
        </w:rPr>
        <w:t>§ 4.</w:t>
      </w:r>
    </w:p>
    <w:p w:rsidR="00D156E8" w:rsidRPr="00497380" w:rsidRDefault="00D156E8" w:rsidP="00D156E8">
      <w:pPr>
        <w:pStyle w:val="Tekstpodstawowy"/>
        <w:spacing w:after="120"/>
        <w:rPr>
          <w:rFonts w:ascii="Arial" w:hAnsi="Arial" w:cs="Arial"/>
          <w:sz w:val="24"/>
        </w:rPr>
      </w:pPr>
      <w:r w:rsidRPr="00497380">
        <w:rPr>
          <w:rFonts w:ascii="Arial" w:hAnsi="Arial" w:cs="Arial"/>
          <w:b/>
          <w:color w:val="000000"/>
          <w:sz w:val="24"/>
        </w:rPr>
        <w:t>Czas obowiązywania umowy</w:t>
      </w:r>
    </w:p>
    <w:p w:rsidR="00D156E8" w:rsidRPr="00497380" w:rsidRDefault="00D156E8" w:rsidP="00D156E8">
      <w:pPr>
        <w:pStyle w:val="Tekstpodstawowy21"/>
        <w:spacing w:line="360" w:lineRule="auto"/>
        <w:rPr>
          <w:rFonts w:ascii="Arial" w:hAnsi="Arial" w:cs="Arial"/>
          <w:color w:val="000000"/>
          <w:szCs w:val="24"/>
        </w:rPr>
      </w:pPr>
      <w:r w:rsidRPr="00497380">
        <w:rPr>
          <w:rFonts w:ascii="Arial" w:hAnsi="Arial" w:cs="Arial"/>
          <w:szCs w:val="24"/>
        </w:rPr>
        <w:t xml:space="preserve">Umowa zostaje zawarta na okres 24 miesięcy liczonych od dnia zawarcia umowy </w:t>
      </w:r>
      <w:r w:rsidRPr="00497380">
        <w:rPr>
          <w:rFonts w:ascii="Arial" w:hAnsi="Arial" w:cs="Arial"/>
          <w:color w:val="000000"/>
          <w:szCs w:val="24"/>
        </w:rPr>
        <w:t>lub do wyczerpania kwoty maksymalnego wynagrodzenia Wykonawcy, określonego w § 5 ust.1 umowy w zależności od tego, która z tych okoliczności wystąpi pierwsza.</w:t>
      </w:r>
    </w:p>
    <w:p w:rsidR="00D156E8" w:rsidRPr="00497380" w:rsidRDefault="00D156E8" w:rsidP="00D156E8">
      <w:pPr>
        <w:pStyle w:val="Tekstpodstawowy"/>
        <w:spacing w:before="240"/>
        <w:rPr>
          <w:rFonts w:ascii="Arial" w:hAnsi="Arial" w:cs="Arial"/>
          <w:sz w:val="24"/>
        </w:rPr>
      </w:pPr>
      <w:r w:rsidRPr="00497380">
        <w:rPr>
          <w:rFonts w:ascii="Arial" w:hAnsi="Arial" w:cs="Arial"/>
          <w:b/>
          <w:bCs/>
          <w:color w:val="000000"/>
          <w:sz w:val="24"/>
        </w:rPr>
        <w:t>§ 5.</w:t>
      </w:r>
    </w:p>
    <w:p w:rsidR="00D156E8" w:rsidRPr="00497380" w:rsidRDefault="00D156E8" w:rsidP="00D156E8">
      <w:pPr>
        <w:pStyle w:val="Tekstpodstawowy"/>
        <w:spacing w:after="120"/>
        <w:rPr>
          <w:rFonts w:ascii="Arial" w:hAnsi="Arial" w:cs="Arial"/>
          <w:sz w:val="24"/>
        </w:rPr>
      </w:pPr>
      <w:r w:rsidRPr="00497380">
        <w:rPr>
          <w:rFonts w:ascii="Arial" w:hAnsi="Arial" w:cs="Arial"/>
          <w:b/>
          <w:color w:val="000000"/>
          <w:sz w:val="24"/>
        </w:rPr>
        <w:t>Wynagrodzenie wykonawcy</w:t>
      </w:r>
    </w:p>
    <w:p w:rsidR="00D156E8" w:rsidRPr="00497380" w:rsidRDefault="00D156E8" w:rsidP="00D156E8">
      <w:pPr>
        <w:pStyle w:val="Tekstpodstawowy"/>
        <w:numPr>
          <w:ilvl w:val="0"/>
          <w:numId w:val="7"/>
        </w:numPr>
        <w:tabs>
          <w:tab w:val="clear" w:pos="567"/>
          <w:tab w:val="num" w:pos="0"/>
        </w:tabs>
        <w:ind w:left="426" w:hanging="426"/>
        <w:jc w:val="left"/>
        <w:rPr>
          <w:rFonts w:ascii="Arial" w:hAnsi="Arial" w:cs="Arial"/>
          <w:sz w:val="24"/>
        </w:rPr>
      </w:pPr>
      <w:r w:rsidRPr="00497380">
        <w:rPr>
          <w:rFonts w:ascii="Arial" w:hAnsi="Arial" w:cs="Arial"/>
          <w:color w:val="000000"/>
          <w:sz w:val="24"/>
        </w:rPr>
        <w:t>Strony ustalają wynagrodzenie Wykonawcy za wykonanie przedmiotu Umowy, zgodnie z ofertą Wykonawcy, na kwotę:</w:t>
      </w:r>
    </w:p>
    <w:p w:rsidR="00D156E8" w:rsidRPr="00497380" w:rsidRDefault="00D156E8" w:rsidP="00D156E8">
      <w:pPr>
        <w:pStyle w:val="Tekstpodstawowy"/>
        <w:numPr>
          <w:ilvl w:val="1"/>
          <w:numId w:val="4"/>
        </w:numPr>
        <w:tabs>
          <w:tab w:val="clear" w:pos="1134"/>
          <w:tab w:val="num" w:pos="993"/>
        </w:tabs>
        <w:ind w:left="993" w:hanging="426"/>
        <w:jc w:val="left"/>
        <w:rPr>
          <w:rFonts w:ascii="Arial" w:hAnsi="Arial" w:cs="Arial"/>
          <w:color w:val="000000"/>
          <w:sz w:val="24"/>
        </w:rPr>
      </w:pPr>
      <w:r w:rsidRPr="00497380">
        <w:rPr>
          <w:rFonts w:ascii="Arial" w:hAnsi="Arial" w:cs="Arial"/>
          <w:color w:val="000000"/>
          <w:sz w:val="24"/>
        </w:rPr>
        <w:t>w zakresie przedmiotu zamówienia objętego ……% stawką podatku VAT, na kwotę netto …………………zł tj. kwota brutto ……………… zł,</w:t>
      </w:r>
    </w:p>
    <w:p w:rsidR="00D156E8" w:rsidRPr="00497380" w:rsidRDefault="00D156E8" w:rsidP="00D156E8">
      <w:pPr>
        <w:pStyle w:val="Tekstpodstawowy"/>
        <w:numPr>
          <w:ilvl w:val="1"/>
          <w:numId w:val="4"/>
        </w:numPr>
        <w:tabs>
          <w:tab w:val="clear" w:pos="1134"/>
          <w:tab w:val="num" w:pos="993"/>
        </w:tabs>
        <w:ind w:left="993" w:hanging="426"/>
        <w:jc w:val="left"/>
        <w:rPr>
          <w:rFonts w:ascii="Arial" w:hAnsi="Arial" w:cs="Arial"/>
          <w:color w:val="000000"/>
          <w:sz w:val="24"/>
        </w:rPr>
      </w:pPr>
      <w:r w:rsidRPr="00497380">
        <w:rPr>
          <w:rFonts w:ascii="Arial" w:hAnsi="Arial" w:cs="Arial"/>
          <w:color w:val="000000"/>
          <w:sz w:val="24"/>
        </w:rPr>
        <w:t>w zakresie przedmiotu zamówienie objętego ……% stawką podatku VAT, na kwotę netto …………zł, plus podatek VAT w wysokości</w:t>
      </w:r>
      <w:r>
        <w:rPr>
          <w:rFonts w:ascii="Arial" w:hAnsi="Arial" w:cs="Arial"/>
          <w:color w:val="000000"/>
          <w:sz w:val="24"/>
        </w:rPr>
        <w:t xml:space="preserve"> ……………… </w:t>
      </w:r>
      <w:r w:rsidRPr="00497380">
        <w:rPr>
          <w:rFonts w:ascii="Arial" w:hAnsi="Arial" w:cs="Arial"/>
          <w:color w:val="000000"/>
          <w:sz w:val="24"/>
        </w:rPr>
        <w:t xml:space="preserve">tj. kwota brutto ………….. </w:t>
      </w:r>
    </w:p>
    <w:p w:rsidR="00D156E8" w:rsidRPr="00497380" w:rsidRDefault="00D156E8" w:rsidP="00D156E8">
      <w:pPr>
        <w:pStyle w:val="Tekstpodstawowy"/>
        <w:ind w:left="567"/>
        <w:jc w:val="left"/>
        <w:rPr>
          <w:rFonts w:ascii="Arial" w:hAnsi="Arial" w:cs="Arial"/>
          <w:sz w:val="24"/>
        </w:rPr>
      </w:pPr>
      <w:r w:rsidRPr="00497380">
        <w:rPr>
          <w:rFonts w:ascii="Arial" w:hAnsi="Arial" w:cs="Arial"/>
          <w:sz w:val="24"/>
        </w:rPr>
        <w:t>co łącznie stanowi wynagrodzenie</w:t>
      </w:r>
      <w:r>
        <w:rPr>
          <w:rFonts w:ascii="Arial" w:hAnsi="Arial" w:cs="Arial"/>
          <w:sz w:val="24"/>
        </w:rPr>
        <w:t xml:space="preserve"> wykonawcy w wysokości: …………………</w:t>
      </w:r>
      <w:r w:rsidRPr="00497380">
        <w:rPr>
          <w:rFonts w:ascii="Arial" w:hAnsi="Arial" w:cs="Arial"/>
          <w:sz w:val="24"/>
        </w:rPr>
        <w:t xml:space="preserve"> brutto.</w:t>
      </w:r>
    </w:p>
    <w:p w:rsidR="00D156E8" w:rsidRPr="00497380" w:rsidRDefault="00D156E8" w:rsidP="00D156E8">
      <w:pPr>
        <w:pStyle w:val="Tekstpodstawowy"/>
        <w:numPr>
          <w:ilvl w:val="0"/>
          <w:numId w:val="7"/>
        </w:numPr>
        <w:tabs>
          <w:tab w:val="clear" w:pos="567"/>
          <w:tab w:val="num" w:pos="426"/>
        </w:tabs>
        <w:ind w:left="426" w:hanging="426"/>
        <w:jc w:val="both"/>
        <w:rPr>
          <w:rFonts w:ascii="Arial" w:hAnsi="Arial" w:cs="Arial"/>
          <w:sz w:val="24"/>
        </w:rPr>
      </w:pPr>
      <w:r w:rsidRPr="00497380">
        <w:rPr>
          <w:rFonts w:ascii="Arial" w:hAnsi="Arial" w:cs="Arial"/>
          <w:color w:val="000000"/>
          <w:sz w:val="24"/>
        </w:rPr>
        <w:t xml:space="preserve">Za okres rozliczeniowy przyjmuje się jeden miesiąc kalendarzowy. W terminie 7 dni od zakończenia okresu rozliczeniowego Wykonawca wystawi fakturę VAT wg. Postanowień ust. 6 wraz ze specyfikacją wykonanych usług. Zapłata faktury nastąpi przelewem na rachunek bankowy wykonawcy o nr ……………… </w:t>
      </w:r>
      <w:r w:rsidRPr="00497380">
        <w:rPr>
          <w:rFonts w:ascii="Arial" w:hAnsi="Arial" w:cs="Arial"/>
          <w:b/>
          <w:color w:val="000000"/>
          <w:sz w:val="24"/>
        </w:rPr>
        <w:t>w terminie 30 dni od dnia dostarczenia prawidłowo wystawionej faktury</w:t>
      </w:r>
      <w:r w:rsidRPr="00497380">
        <w:rPr>
          <w:rFonts w:ascii="Arial" w:hAnsi="Arial" w:cs="Arial"/>
          <w:color w:val="000000"/>
          <w:sz w:val="24"/>
        </w:rPr>
        <w:t>.</w:t>
      </w:r>
    </w:p>
    <w:p w:rsidR="00D156E8" w:rsidRPr="00497380" w:rsidRDefault="00D156E8" w:rsidP="00D156E8">
      <w:pPr>
        <w:pStyle w:val="Tekstpodstawowy"/>
        <w:numPr>
          <w:ilvl w:val="0"/>
          <w:numId w:val="7"/>
        </w:numPr>
        <w:tabs>
          <w:tab w:val="clear" w:pos="567"/>
          <w:tab w:val="num" w:pos="426"/>
        </w:tabs>
        <w:ind w:left="426" w:hanging="426"/>
        <w:jc w:val="both"/>
        <w:rPr>
          <w:rFonts w:ascii="Arial" w:hAnsi="Arial" w:cs="Arial"/>
          <w:sz w:val="24"/>
        </w:rPr>
      </w:pPr>
      <w:r w:rsidRPr="00497380">
        <w:rPr>
          <w:rFonts w:ascii="Arial" w:hAnsi="Arial" w:cs="Arial"/>
          <w:color w:val="000000"/>
          <w:sz w:val="24"/>
        </w:rPr>
        <w:t>Za dzień zapłaty przyjmuje się dzień obciążenia rachunku bankowego Zamawiającego.</w:t>
      </w:r>
    </w:p>
    <w:p w:rsidR="00D156E8" w:rsidRPr="00497380" w:rsidRDefault="00D156E8" w:rsidP="00D156E8">
      <w:pPr>
        <w:pStyle w:val="Tekstpodstawowy"/>
        <w:numPr>
          <w:ilvl w:val="0"/>
          <w:numId w:val="7"/>
        </w:numPr>
        <w:tabs>
          <w:tab w:val="clear" w:pos="567"/>
          <w:tab w:val="num" w:pos="426"/>
        </w:tabs>
        <w:ind w:left="426" w:hanging="426"/>
        <w:jc w:val="both"/>
        <w:rPr>
          <w:rFonts w:ascii="Arial" w:hAnsi="Arial" w:cs="Arial"/>
          <w:sz w:val="24"/>
        </w:rPr>
      </w:pPr>
      <w:r w:rsidRPr="00497380">
        <w:rPr>
          <w:rFonts w:ascii="Arial" w:hAnsi="Arial" w:cs="Arial"/>
          <w:color w:val="000000"/>
          <w:sz w:val="24"/>
        </w:rPr>
        <w:t xml:space="preserve">Podstawą do naliczania miesięcznego wynagrodzenia Wykonawcy jest </w:t>
      </w:r>
      <w:r>
        <w:rPr>
          <w:rFonts w:ascii="Arial" w:hAnsi="Arial" w:cs="Arial"/>
          <w:color w:val="000000"/>
          <w:sz w:val="24"/>
        </w:rPr>
        <w:t xml:space="preserve">suma opłat za faktyczną liczbę </w:t>
      </w:r>
      <w:r w:rsidRPr="00497380">
        <w:rPr>
          <w:rFonts w:ascii="Arial" w:hAnsi="Arial" w:cs="Arial"/>
          <w:color w:val="000000"/>
          <w:sz w:val="24"/>
        </w:rPr>
        <w:t xml:space="preserve">nadanych lub zwróconych przesyłek, stwierdzona na podstawie dokumentów określonych w § 2 ust.1 pkt 1-3 w okresie rozliczeniowym, o którym mowa w ust. 2, na podstawie cen jednostkowych określonych w formularzu cenowym stanowiącym załącznik nr 1 do niniejszej Umowy. </w:t>
      </w:r>
    </w:p>
    <w:p w:rsidR="00D156E8" w:rsidRPr="00497380" w:rsidRDefault="00D156E8" w:rsidP="00D156E8">
      <w:pPr>
        <w:pStyle w:val="Tekstpodstawowy"/>
        <w:numPr>
          <w:ilvl w:val="0"/>
          <w:numId w:val="7"/>
        </w:numPr>
        <w:tabs>
          <w:tab w:val="clear" w:pos="567"/>
          <w:tab w:val="num" w:pos="426"/>
        </w:tabs>
        <w:ind w:left="426" w:hanging="426"/>
        <w:jc w:val="both"/>
        <w:rPr>
          <w:rFonts w:ascii="Arial" w:hAnsi="Arial" w:cs="Arial"/>
          <w:sz w:val="24"/>
        </w:rPr>
      </w:pPr>
      <w:r w:rsidRPr="00497380">
        <w:rPr>
          <w:rFonts w:ascii="Arial" w:hAnsi="Arial" w:cs="Arial"/>
          <w:color w:val="000000"/>
          <w:sz w:val="24"/>
        </w:rPr>
        <w:t xml:space="preserve">Zgodnie z art. 433 pkt. 4 </w:t>
      </w:r>
      <w:proofErr w:type="spellStart"/>
      <w:r w:rsidR="00F838BD">
        <w:rPr>
          <w:rFonts w:ascii="Arial" w:hAnsi="Arial" w:cs="Arial"/>
          <w:color w:val="000000"/>
          <w:sz w:val="24"/>
        </w:rPr>
        <w:t>u.p.z.p</w:t>
      </w:r>
      <w:proofErr w:type="spellEnd"/>
      <w:r w:rsidR="00F838BD">
        <w:rPr>
          <w:rFonts w:ascii="Arial" w:hAnsi="Arial" w:cs="Arial"/>
          <w:color w:val="000000"/>
          <w:sz w:val="24"/>
        </w:rPr>
        <w:t>.</w:t>
      </w:r>
      <w:r w:rsidRPr="00497380">
        <w:rPr>
          <w:rFonts w:ascii="Arial" w:hAnsi="Arial" w:cs="Arial"/>
          <w:color w:val="000000"/>
          <w:sz w:val="24"/>
        </w:rPr>
        <w:t xml:space="preserve"> określa się minimalną wysokość zamówienia w wysokości 50% maksymalnego wynagrod</w:t>
      </w:r>
      <w:r>
        <w:rPr>
          <w:rFonts w:ascii="Arial" w:hAnsi="Arial" w:cs="Arial"/>
          <w:color w:val="000000"/>
          <w:sz w:val="24"/>
        </w:rPr>
        <w:t xml:space="preserve">zenia Wykonawcy, o którym mowa w </w:t>
      </w:r>
      <w:r w:rsidRPr="00497380">
        <w:rPr>
          <w:rFonts w:ascii="Arial" w:hAnsi="Arial" w:cs="Arial"/>
          <w:color w:val="000000"/>
          <w:sz w:val="24"/>
        </w:rPr>
        <w:t>ust. 1 umowy.</w:t>
      </w:r>
    </w:p>
    <w:p w:rsidR="00D156E8" w:rsidRPr="00497380" w:rsidRDefault="00D156E8" w:rsidP="00D156E8">
      <w:pPr>
        <w:numPr>
          <w:ilvl w:val="0"/>
          <w:numId w:val="7"/>
        </w:numPr>
        <w:suppressAutoHyphens w:val="0"/>
        <w:spacing w:line="360" w:lineRule="auto"/>
        <w:jc w:val="both"/>
        <w:rPr>
          <w:rFonts w:ascii="Arial" w:hAnsi="Arial" w:cs="Arial"/>
          <w:bCs/>
        </w:rPr>
      </w:pPr>
      <w:r w:rsidRPr="00497380">
        <w:rPr>
          <w:rFonts w:ascii="Arial" w:hAnsi="Arial" w:cs="Arial"/>
          <w:bCs/>
        </w:rPr>
        <w:t>Wykonawca zobowiązany jest wystawić fakturę zgodnie z obowiązującymi przepisami:</w:t>
      </w:r>
    </w:p>
    <w:p w:rsidR="00D156E8" w:rsidRPr="00497380" w:rsidRDefault="00D156E8" w:rsidP="00D156E8">
      <w:pPr>
        <w:numPr>
          <w:ilvl w:val="0"/>
          <w:numId w:val="17"/>
        </w:numPr>
        <w:tabs>
          <w:tab w:val="left" w:pos="851"/>
        </w:tabs>
        <w:spacing w:before="60" w:line="288" w:lineRule="auto"/>
        <w:jc w:val="both"/>
        <w:rPr>
          <w:rFonts w:ascii="Arial" w:hAnsi="Arial" w:cs="Arial"/>
        </w:rPr>
      </w:pPr>
      <w:r w:rsidRPr="00497380">
        <w:rPr>
          <w:rFonts w:ascii="Arial" w:hAnsi="Arial" w:cs="Arial"/>
        </w:rPr>
        <w:t xml:space="preserve">W przypadku wystawienia faktury ustrukturyzowanej (tzw. </w:t>
      </w:r>
      <w:proofErr w:type="spellStart"/>
      <w:r w:rsidRPr="00497380">
        <w:rPr>
          <w:rFonts w:ascii="Arial" w:hAnsi="Arial" w:cs="Arial"/>
        </w:rPr>
        <w:t>KSeF</w:t>
      </w:r>
      <w:proofErr w:type="spellEnd"/>
      <w:r w:rsidRPr="00497380">
        <w:rPr>
          <w:rFonts w:ascii="Arial" w:hAnsi="Arial" w:cs="Arial"/>
        </w:rPr>
        <w:t>) Wykonawca zobowiązany jest wypełnić element określany we wzorcu faktury ustrukturyzowanej jako „Podmiot3” dotyczący Odbiorcy.</w:t>
      </w:r>
    </w:p>
    <w:p w:rsidR="00D156E8" w:rsidRPr="00497380" w:rsidRDefault="00D156E8" w:rsidP="00D156E8">
      <w:pPr>
        <w:numPr>
          <w:ilvl w:val="0"/>
          <w:numId w:val="17"/>
        </w:numPr>
        <w:tabs>
          <w:tab w:val="left" w:pos="851"/>
        </w:tabs>
        <w:spacing w:before="60" w:line="288" w:lineRule="auto"/>
        <w:jc w:val="both"/>
        <w:rPr>
          <w:rFonts w:ascii="Arial" w:hAnsi="Arial" w:cs="Arial"/>
        </w:rPr>
      </w:pPr>
      <w:r w:rsidRPr="00497380">
        <w:rPr>
          <w:rFonts w:ascii="Arial" w:hAnsi="Arial" w:cs="Arial"/>
        </w:rPr>
        <w:t xml:space="preserve">Faktury ustrukturyzowane (tzw. </w:t>
      </w:r>
      <w:proofErr w:type="spellStart"/>
      <w:r w:rsidRPr="00497380">
        <w:rPr>
          <w:rFonts w:ascii="Arial" w:hAnsi="Arial" w:cs="Arial"/>
        </w:rPr>
        <w:t>KSeF</w:t>
      </w:r>
      <w:proofErr w:type="spellEnd"/>
      <w:r w:rsidRPr="00497380">
        <w:rPr>
          <w:rFonts w:ascii="Arial" w:hAnsi="Arial" w:cs="Arial"/>
        </w:rPr>
        <w:t>) powinny być wystawiane przez Wykonawcę w następujący sposób:</w:t>
      </w:r>
    </w:p>
    <w:p w:rsidR="00D156E8" w:rsidRPr="00497380" w:rsidRDefault="00D156E8" w:rsidP="00D156E8">
      <w:pPr>
        <w:tabs>
          <w:tab w:val="left" w:pos="851"/>
        </w:tabs>
        <w:spacing w:before="120" w:line="288" w:lineRule="auto"/>
        <w:ind w:left="851"/>
        <w:jc w:val="both"/>
        <w:rPr>
          <w:rFonts w:ascii="Arial" w:hAnsi="Arial" w:cs="Arial"/>
        </w:rPr>
      </w:pPr>
      <w:r>
        <w:rPr>
          <w:rFonts w:ascii="Arial" w:hAnsi="Arial" w:cs="Arial"/>
        </w:rPr>
        <w:t xml:space="preserve">Podmiot2: </w:t>
      </w:r>
      <w:r w:rsidRPr="00497380">
        <w:rPr>
          <w:rFonts w:ascii="Arial" w:hAnsi="Arial" w:cs="Arial"/>
        </w:rPr>
        <w:t>Gmina Piekary Śląskie</w:t>
      </w:r>
    </w:p>
    <w:p w:rsidR="00D156E8" w:rsidRPr="00497380" w:rsidRDefault="00D156E8" w:rsidP="00D156E8">
      <w:pPr>
        <w:tabs>
          <w:tab w:val="left" w:pos="2127"/>
        </w:tabs>
        <w:spacing w:line="288" w:lineRule="auto"/>
        <w:ind w:left="2127"/>
        <w:jc w:val="both"/>
        <w:rPr>
          <w:rFonts w:ascii="Arial" w:hAnsi="Arial" w:cs="Arial"/>
        </w:rPr>
      </w:pPr>
      <w:r w:rsidRPr="00497380">
        <w:rPr>
          <w:rFonts w:ascii="Arial" w:hAnsi="Arial" w:cs="Arial"/>
        </w:rPr>
        <w:t>ul. Bytomska 84</w:t>
      </w:r>
    </w:p>
    <w:p w:rsidR="00D156E8" w:rsidRPr="00497380" w:rsidRDefault="00D156E8" w:rsidP="00D156E8">
      <w:pPr>
        <w:tabs>
          <w:tab w:val="left" w:pos="2127"/>
        </w:tabs>
        <w:spacing w:line="288" w:lineRule="auto"/>
        <w:ind w:left="2127"/>
        <w:jc w:val="both"/>
        <w:rPr>
          <w:rFonts w:ascii="Arial" w:hAnsi="Arial" w:cs="Arial"/>
        </w:rPr>
      </w:pPr>
      <w:r w:rsidRPr="00497380">
        <w:rPr>
          <w:rFonts w:ascii="Arial" w:hAnsi="Arial" w:cs="Arial"/>
        </w:rPr>
        <w:t>41-940 Piekary Śląskie</w:t>
      </w:r>
    </w:p>
    <w:p w:rsidR="00D156E8" w:rsidRPr="00497380" w:rsidRDefault="00D156E8" w:rsidP="00D156E8">
      <w:pPr>
        <w:tabs>
          <w:tab w:val="left" w:pos="2127"/>
        </w:tabs>
        <w:spacing w:line="288" w:lineRule="auto"/>
        <w:ind w:left="2127"/>
        <w:jc w:val="both"/>
        <w:rPr>
          <w:rFonts w:ascii="Arial" w:hAnsi="Arial" w:cs="Arial"/>
        </w:rPr>
      </w:pPr>
      <w:r w:rsidRPr="00497380">
        <w:rPr>
          <w:rFonts w:ascii="Arial" w:hAnsi="Arial" w:cs="Arial"/>
        </w:rPr>
        <w:t>NIP: 4980262299</w:t>
      </w:r>
    </w:p>
    <w:p w:rsidR="00D156E8" w:rsidRPr="00497380" w:rsidRDefault="00D156E8" w:rsidP="00D156E8">
      <w:pPr>
        <w:tabs>
          <w:tab w:val="left" w:pos="851"/>
        </w:tabs>
        <w:spacing w:before="120" w:line="288" w:lineRule="auto"/>
        <w:ind w:left="851"/>
        <w:jc w:val="both"/>
        <w:rPr>
          <w:rFonts w:ascii="Arial" w:hAnsi="Arial" w:cs="Arial"/>
        </w:rPr>
      </w:pPr>
      <w:r w:rsidRPr="00497380">
        <w:rPr>
          <w:rFonts w:ascii="Arial" w:hAnsi="Arial" w:cs="Arial"/>
        </w:rPr>
        <w:t>Podmiot3</w:t>
      </w:r>
      <w:r w:rsidRPr="00497380">
        <w:rPr>
          <w:rFonts w:ascii="Arial" w:hAnsi="Arial" w:cs="Arial"/>
        </w:rPr>
        <w:tab/>
        <w:t>Urząd Miasta Piekary Śląskie (Wydział Organizacyjny)</w:t>
      </w:r>
    </w:p>
    <w:p w:rsidR="00D156E8" w:rsidRPr="00497380" w:rsidRDefault="00D156E8" w:rsidP="00D156E8">
      <w:pPr>
        <w:spacing w:line="288" w:lineRule="auto"/>
        <w:ind w:left="2127"/>
        <w:jc w:val="both"/>
        <w:rPr>
          <w:rFonts w:ascii="Arial" w:hAnsi="Arial" w:cs="Arial"/>
        </w:rPr>
      </w:pPr>
      <w:r w:rsidRPr="00497380">
        <w:rPr>
          <w:rFonts w:ascii="Arial" w:hAnsi="Arial" w:cs="Arial"/>
        </w:rPr>
        <w:t>ul. Bytomska 84</w:t>
      </w:r>
    </w:p>
    <w:p w:rsidR="00D156E8" w:rsidRPr="00497380" w:rsidRDefault="00D156E8" w:rsidP="00D156E8">
      <w:pPr>
        <w:spacing w:line="288" w:lineRule="auto"/>
        <w:ind w:left="2127"/>
        <w:jc w:val="both"/>
        <w:rPr>
          <w:rFonts w:ascii="Arial" w:hAnsi="Arial" w:cs="Arial"/>
        </w:rPr>
      </w:pPr>
      <w:r w:rsidRPr="00497380">
        <w:rPr>
          <w:rFonts w:ascii="Arial" w:hAnsi="Arial" w:cs="Arial"/>
        </w:rPr>
        <w:t>41-940 Piekary Śląskie</w:t>
      </w:r>
    </w:p>
    <w:p w:rsidR="00D156E8" w:rsidRPr="00497380" w:rsidRDefault="00D156E8" w:rsidP="00D156E8">
      <w:pPr>
        <w:spacing w:line="288" w:lineRule="auto"/>
        <w:ind w:left="2127"/>
        <w:jc w:val="both"/>
        <w:rPr>
          <w:rFonts w:ascii="Arial" w:hAnsi="Arial" w:cs="Arial"/>
        </w:rPr>
      </w:pPr>
      <w:r w:rsidRPr="00497380">
        <w:rPr>
          <w:rFonts w:ascii="Arial" w:hAnsi="Arial" w:cs="Arial"/>
        </w:rPr>
        <w:t>NIP: 6451105980</w:t>
      </w:r>
    </w:p>
    <w:p w:rsidR="00D156E8" w:rsidRPr="00497380" w:rsidRDefault="00D156E8" w:rsidP="00D156E8">
      <w:pPr>
        <w:spacing w:line="288" w:lineRule="auto"/>
        <w:ind w:left="2127"/>
        <w:jc w:val="both"/>
        <w:rPr>
          <w:rFonts w:ascii="Arial" w:hAnsi="Arial" w:cs="Arial"/>
        </w:rPr>
      </w:pPr>
      <w:r w:rsidRPr="00497380">
        <w:rPr>
          <w:rFonts w:ascii="Arial" w:hAnsi="Arial" w:cs="Arial"/>
        </w:rPr>
        <w:t>Rola: 8 – JST odbiorca</w:t>
      </w:r>
    </w:p>
    <w:p w:rsidR="00D156E8" w:rsidRPr="00497380" w:rsidRDefault="00D156E8" w:rsidP="00D156E8">
      <w:pPr>
        <w:numPr>
          <w:ilvl w:val="0"/>
          <w:numId w:val="17"/>
        </w:numPr>
        <w:tabs>
          <w:tab w:val="left" w:pos="851"/>
        </w:tabs>
        <w:spacing w:before="60" w:line="288" w:lineRule="auto"/>
        <w:ind w:left="851" w:hanging="491"/>
        <w:jc w:val="both"/>
        <w:rPr>
          <w:rFonts w:ascii="Arial" w:hAnsi="Arial" w:cs="Arial"/>
        </w:rPr>
      </w:pPr>
      <w:r w:rsidRPr="00497380">
        <w:rPr>
          <w:rFonts w:ascii="Arial" w:hAnsi="Arial" w:cs="Arial"/>
        </w:rPr>
        <w:t>Strony zgodnie postanawiają, że w przypadku wystawienia przez Wykonawcę faktur niezgodnie z pkt 1 i 2 niniejszego ustępu, przewidziane w niniejszej umowie oraz wskazane na wystawianych fakturach terminy płatności nie zobowiązują Zamawiającego do dokonania zapłaty w określonym terminie z uwagi na konieczność identyfikacji właściwego odbiorcy faktury.</w:t>
      </w:r>
    </w:p>
    <w:p w:rsidR="00D156E8" w:rsidRPr="00497380" w:rsidRDefault="00D156E8" w:rsidP="00D156E8">
      <w:pPr>
        <w:numPr>
          <w:ilvl w:val="0"/>
          <w:numId w:val="17"/>
        </w:numPr>
        <w:tabs>
          <w:tab w:val="left" w:pos="851"/>
        </w:tabs>
        <w:spacing w:before="60" w:line="288" w:lineRule="auto"/>
        <w:jc w:val="both"/>
        <w:rPr>
          <w:rFonts w:ascii="Arial" w:hAnsi="Arial" w:cs="Arial"/>
        </w:rPr>
      </w:pPr>
      <w:r w:rsidRPr="00497380">
        <w:rPr>
          <w:rFonts w:ascii="Arial" w:hAnsi="Arial" w:cs="Arial"/>
        </w:rPr>
        <w:t>Faktury nieustrukturyzowane należy wystawić na:</w:t>
      </w:r>
    </w:p>
    <w:p w:rsidR="00D156E8" w:rsidRPr="00497380" w:rsidRDefault="00D156E8" w:rsidP="00D156E8">
      <w:pPr>
        <w:tabs>
          <w:tab w:val="left" w:pos="851"/>
        </w:tabs>
        <w:spacing w:before="120" w:line="288" w:lineRule="auto"/>
        <w:ind w:left="851"/>
        <w:jc w:val="both"/>
        <w:rPr>
          <w:rFonts w:ascii="Arial" w:hAnsi="Arial" w:cs="Arial"/>
        </w:rPr>
      </w:pPr>
      <w:r>
        <w:rPr>
          <w:rFonts w:ascii="Arial" w:hAnsi="Arial" w:cs="Arial"/>
        </w:rPr>
        <w:t xml:space="preserve">Nabywca: </w:t>
      </w:r>
      <w:r w:rsidRPr="00497380">
        <w:rPr>
          <w:rFonts w:ascii="Arial" w:hAnsi="Arial" w:cs="Arial"/>
        </w:rPr>
        <w:t xml:space="preserve">Gmina Piekary Śląskie </w:t>
      </w:r>
    </w:p>
    <w:p w:rsidR="00D156E8" w:rsidRPr="00497380" w:rsidRDefault="00D156E8" w:rsidP="00D156E8">
      <w:pPr>
        <w:spacing w:line="288" w:lineRule="auto"/>
        <w:ind w:left="2127"/>
        <w:jc w:val="both"/>
        <w:rPr>
          <w:rFonts w:ascii="Arial" w:hAnsi="Arial" w:cs="Arial"/>
        </w:rPr>
      </w:pPr>
      <w:r w:rsidRPr="00497380">
        <w:rPr>
          <w:rFonts w:ascii="Arial" w:hAnsi="Arial" w:cs="Arial"/>
        </w:rPr>
        <w:t>ul. Bytomska 84</w:t>
      </w:r>
    </w:p>
    <w:p w:rsidR="00D156E8" w:rsidRPr="00497380" w:rsidRDefault="00D156E8" w:rsidP="00D156E8">
      <w:pPr>
        <w:spacing w:line="288" w:lineRule="auto"/>
        <w:ind w:left="2127"/>
        <w:jc w:val="both"/>
        <w:rPr>
          <w:rFonts w:ascii="Arial" w:hAnsi="Arial" w:cs="Arial"/>
        </w:rPr>
      </w:pPr>
      <w:r w:rsidRPr="00497380">
        <w:rPr>
          <w:rFonts w:ascii="Arial" w:hAnsi="Arial" w:cs="Arial"/>
        </w:rPr>
        <w:t>41-940 Piekary Śląskie</w:t>
      </w:r>
    </w:p>
    <w:p w:rsidR="00D156E8" w:rsidRPr="00497380" w:rsidRDefault="00D156E8" w:rsidP="00D156E8">
      <w:pPr>
        <w:spacing w:line="288" w:lineRule="auto"/>
        <w:ind w:left="2127"/>
        <w:jc w:val="both"/>
        <w:rPr>
          <w:rFonts w:ascii="Arial" w:hAnsi="Arial" w:cs="Arial"/>
        </w:rPr>
      </w:pPr>
      <w:r w:rsidRPr="00497380">
        <w:rPr>
          <w:rFonts w:ascii="Arial" w:hAnsi="Arial" w:cs="Arial"/>
        </w:rPr>
        <w:t>NIP: 4980262299</w:t>
      </w:r>
    </w:p>
    <w:p w:rsidR="00D156E8" w:rsidRPr="00497380" w:rsidRDefault="00D156E8" w:rsidP="00D156E8">
      <w:pPr>
        <w:tabs>
          <w:tab w:val="left" w:pos="851"/>
        </w:tabs>
        <w:spacing w:before="120" w:line="288" w:lineRule="auto"/>
        <w:ind w:left="851"/>
        <w:jc w:val="both"/>
        <w:rPr>
          <w:rFonts w:ascii="Arial" w:hAnsi="Arial" w:cs="Arial"/>
        </w:rPr>
      </w:pPr>
      <w:r>
        <w:rPr>
          <w:rFonts w:ascii="Arial" w:hAnsi="Arial" w:cs="Arial"/>
        </w:rPr>
        <w:t xml:space="preserve">Odbiorca: </w:t>
      </w:r>
      <w:r w:rsidRPr="00497380">
        <w:rPr>
          <w:rFonts w:ascii="Arial" w:hAnsi="Arial" w:cs="Arial"/>
        </w:rPr>
        <w:t>Urząd Miasta Piekary Śląskie</w:t>
      </w:r>
    </w:p>
    <w:p w:rsidR="00D156E8" w:rsidRPr="00497380" w:rsidRDefault="00D156E8" w:rsidP="00D156E8">
      <w:pPr>
        <w:spacing w:line="288" w:lineRule="auto"/>
        <w:ind w:left="2127"/>
        <w:jc w:val="both"/>
        <w:rPr>
          <w:rFonts w:ascii="Arial" w:hAnsi="Arial" w:cs="Arial"/>
        </w:rPr>
      </w:pPr>
      <w:r w:rsidRPr="00497380">
        <w:rPr>
          <w:rFonts w:ascii="Arial" w:hAnsi="Arial" w:cs="Arial"/>
        </w:rPr>
        <w:t>ul. Bytomska 84</w:t>
      </w:r>
    </w:p>
    <w:p w:rsidR="00D156E8" w:rsidRPr="00497380" w:rsidRDefault="00D156E8" w:rsidP="00D156E8">
      <w:pPr>
        <w:spacing w:line="288" w:lineRule="auto"/>
        <w:ind w:left="2127"/>
        <w:jc w:val="both"/>
        <w:rPr>
          <w:rFonts w:ascii="Arial" w:hAnsi="Arial" w:cs="Arial"/>
        </w:rPr>
      </w:pPr>
      <w:r w:rsidRPr="00497380">
        <w:rPr>
          <w:rFonts w:ascii="Arial" w:hAnsi="Arial" w:cs="Arial"/>
        </w:rPr>
        <w:t>41-940 Piekary Śląskie</w:t>
      </w:r>
    </w:p>
    <w:p w:rsidR="00D156E8" w:rsidRPr="00497380" w:rsidRDefault="00D156E8" w:rsidP="00D156E8">
      <w:pPr>
        <w:spacing w:line="288" w:lineRule="auto"/>
        <w:ind w:left="2127"/>
        <w:jc w:val="both"/>
        <w:rPr>
          <w:rFonts w:ascii="Arial" w:hAnsi="Arial" w:cs="Arial"/>
        </w:rPr>
      </w:pPr>
      <w:r w:rsidRPr="00497380">
        <w:rPr>
          <w:rFonts w:ascii="Arial" w:hAnsi="Arial" w:cs="Arial"/>
        </w:rPr>
        <w:t>NIP: 6451105980</w:t>
      </w:r>
    </w:p>
    <w:p w:rsidR="00D156E8" w:rsidRPr="00497380" w:rsidRDefault="00D156E8" w:rsidP="00D156E8">
      <w:pPr>
        <w:tabs>
          <w:tab w:val="left" w:pos="851"/>
        </w:tabs>
        <w:spacing w:before="60" w:line="288" w:lineRule="auto"/>
        <w:ind w:left="927"/>
        <w:jc w:val="both"/>
        <w:rPr>
          <w:rFonts w:ascii="Arial" w:hAnsi="Arial" w:cs="Arial"/>
        </w:rPr>
      </w:pPr>
      <w:r w:rsidRPr="00497380">
        <w:rPr>
          <w:rFonts w:ascii="Arial" w:hAnsi="Arial" w:cs="Arial"/>
        </w:rPr>
        <w:t>Wykonawca (w przypadku wystawienia faktury nieustrukturyzowanej) jest zobowiązany do dostarczenia faktury nieustrukturyzowanej do siedziby Zamawiającego (Odbiorcy).</w:t>
      </w:r>
    </w:p>
    <w:p w:rsidR="00D156E8" w:rsidRPr="00497380" w:rsidRDefault="00D156E8" w:rsidP="00D156E8">
      <w:pPr>
        <w:numPr>
          <w:ilvl w:val="0"/>
          <w:numId w:val="7"/>
        </w:numPr>
        <w:tabs>
          <w:tab w:val="left" w:pos="426"/>
        </w:tabs>
        <w:spacing w:before="120" w:line="288" w:lineRule="auto"/>
        <w:jc w:val="both"/>
        <w:rPr>
          <w:rFonts w:ascii="Arial" w:hAnsi="Arial" w:cs="Arial"/>
          <w:color w:val="000000"/>
        </w:rPr>
      </w:pPr>
      <w:r w:rsidRPr="00497380">
        <w:rPr>
          <w:rFonts w:ascii="Arial" w:hAnsi="Arial" w:cs="Arial"/>
        </w:rPr>
        <w:t>Wykonawca zobowiązuje się w treści faktury wskazać numer umowy.</w:t>
      </w:r>
    </w:p>
    <w:p w:rsidR="00D156E8" w:rsidRPr="00497380" w:rsidRDefault="00D156E8" w:rsidP="00D156E8">
      <w:pPr>
        <w:pStyle w:val="Tekstpodstawowy"/>
        <w:spacing w:before="240"/>
        <w:rPr>
          <w:rFonts w:ascii="Arial" w:hAnsi="Arial" w:cs="Arial"/>
          <w:sz w:val="24"/>
        </w:rPr>
      </w:pPr>
      <w:r w:rsidRPr="00497380">
        <w:rPr>
          <w:rFonts w:ascii="Arial" w:hAnsi="Arial" w:cs="Arial"/>
          <w:b/>
          <w:bCs/>
          <w:color w:val="000000"/>
          <w:sz w:val="24"/>
        </w:rPr>
        <w:t>§ 6.</w:t>
      </w:r>
    </w:p>
    <w:p w:rsidR="00D156E8" w:rsidRPr="00497380" w:rsidRDefault="00D156E8" w:rsidP="00D156E8">
      <w:pPr>
        <w:pStyle w:val="Tekstpodstawowy"/>
        <w:spacing w:after="120"/>
        <w:rPr>
          <w:rFonts w:ascii="Arial" w:hAnsi="Arial" w:cs="Arial"/>
          <w:sz w:val="24"/>
        </w:rPr>
      </w:pPr>
      <w:r w:rsidRPr="00497380">
        <w:rPr>
          <w:rFonts w:ascii="Arial" w:hAnsi="Arial" w:cs="Arial"/>
          <w:b/>
          <w:color w:val="000000"/>
          <w:sz w:val="24"/>
        </w:rPr>
        <w:t>Reklamacja usługi</w:t>
      </w:r>
    </w:p>
    <w:p w:rsidR="00D156E8" w:rsidRPr="00884772" w:rsidRDefault="00D156E8" w:rsidP="00D156E8">
      <w:pPr>
        <w:widowControl w:val="0"/>
        <w:numPr>
          <w:ilvl w:val="0"/>
          <w:numId w:val="19"/>
        </w:numPr>
        <w:spacing w:line="360" w:lineRule="auto"/>
        <w:ind w:left="426" w:hanging="426"/>
        <w:jc w:val="both"/>
        <w:rPr>
          <w:rFonts w:ascii="Arial" w:hAnsi="Arial" w:cs="Arial"/>
        </w:rPr>
      </w:pPr>
      <w:r w:rsidRPr="00884772">
        <w:rPr>
          <w:rFonts w:ascii="Arial" w:hAnsi="Arial" w:cs="Arial"/>
          <w:color w:val="000000"/>
        </w:rPr>
        <w:t>Reklamacje z tytułu niewykonania usługi Zamawiający może zgłosić do Wykonawcy po upływie 14 dni od daty nadania przesyłki rejestrowanej, nie później niż w terminie 12 miesięcy od daty jej nadania</w:t>
      </w:r>
      <w:r>
        <w:rPr>
          <w:rFonts w:ascii="Arial" w:hAnsi="Arial" w:cs="Arial"/>
          <w:color w:val="000000"/>
        </w:rPr>
        <w:t xml:space="preserve"> </w:t>
      </w:r>
      <w:r w:rsidRPr="00884772">
        <w:rPr>
          <w:rFonts w:ascii="Arial" w:hAnsi="Arial" w:cs="Arial"/>
          <w:color w:val="000000"/>
        </w:rPr>
        <w:t>w obrocie krajowym i nie później niż w terminie 6 miesięcy od daty jej nadania w obrocie zagranicznym.</w:t>
      </w:r>
    </w:p>
    <w:p w:rsidR="00D156E8" w:rsidRPr="00884772" w:rsidRDefault="00D156E8" w:rsidP="00D156E8">
      <w:pPr>
        <w:widowControl w:val="0"/>
        <w:numPr>
          <w:ilvl w:val="0"/>
          <w:numId w:val="19"/>
        </w:numPr>
        <w:spacing w:line="360" w:lineRule="auto"/>
        <w:ind w:left="426" w:hanging="426"/>
        <w:jc w:val="both"/>
        <w:rPr>
          <w:rFonts w:ascii="Arial" w:hAnsi="Arial" w:cs="Arial"/>
        </w:rPr>
      </w:pPr>
      <w:r w:rsidRPr="00884772">
        <w:rPr>
          <w:rFonts w:ascii="Arial" w:hAnsi="Arial" w:cs="Arial"/>
          <w:color w:val="000000"/>
        </w:rPr>
        <w:t>Termin udzielenia odpowiedzi na reklamację wynosi 30 dn</w:t>
      </w:r>
      <w:r>
        <w:rPr>
          <w:rFonts w:ascii="Arial" w:hAnsi="Arial" w:cs="Arial"/>
          <w:color w:val="000000"/>
        </w:rPr>
        <w:t xml:space="preserve">i od dnia otrzymania reklamacji, </w:t>
      </w:r>
      <w:r w:rsidRPr="00884772">
        <w:rPr>
          <w:rFonts w:ascii="Arial" w:hAnsi="Arial" w:cs="Arial"/>
          <w:color w:val="000000"/>
        </w:rPr>
        <w:t>natomiast zagranicę 90 dni.</w:t>
      </w:r>
    </w:p>
    <w:p w:rsidR="00D156E8" w:rsidRPr="00D156E8" w:rsidRDefault="00D156E8" w:rsidP="00D156E8">
      <w:pPr>
        <w:widowControl w:val="0"/>
        <w:numPr>
          <w:ilvl w:val="0"/>
          <w:numId w:val="19"/>
        </w:numPr>
        <w:spacing w:line="360" w:lineRule="auto"/>
        <w:ind w:left="426" w:hanging="426"/>
        <w:jc w:val="both"/>
        <w:rPr>
          <w:rFonts w:ascii="Arial" w:hAnsi="Arial" w:cs="Arial"/>
        </w:rPr>
      </w:pPr>
      <w:r w:rsidRPr="00884772">
        <w:rPr>
          <w:rFonts w:ascii="Arial" w:hAnsi="Arial" w:cs="Arial"/>
          <w:color w:val="000000"/>
        </w:rPr>
        <w:t xml:space="preserve">Wykonawca odpowiada za niewykonanie lub nienależyte wykonanie usługi pocztowej chyba, że niewykonanie lub nienależyte wykonanie nastąpiło wskutek siły wyższej i jej następstw. </w:t>
      </w:r>
    </w:p>
    <w:p w:rsidR="00D156E8" w:rsidRPr="00497380" w:rsidRDefault="00D156E8" w:rsidP="00D156E8">
      <w:pPr>
        <w:pStyle w:val="Tekstpodstawowy"/>
        <w:spacing w:before="240"/>
        <w:rPr>
          <w:rFonts w:ascii="Arial" w:hAnsi="Arial" w:cs="Arial"/>
          <w:sz w:val="24"/>
        </w:rPr>
      </w:pPr>
      <w:r w:rsidRPr="00497380">
        <w:rPr>
          <w:rFonts w:ascii="Arial" w:hAnsi="Arial" w:cs="Arial"/>
          <w:b/>
          <w:bCs/>
          <w:color w:val="000000"/>
          <w:sz w:val="24"/>
        </w:rPr>
        <w:t>§ 7.</w:t>
      </w:r>
    </w:p>
    <w:p w:rsidR="00D156E8" w:rsidRPr="00497380" w:rsidRDefault="00D156E8" w:rsidP="00D156E8">
      <w:pPr>
        <w:pStyle w:val="Tekstpodstawowy"/>
        <w:spacing w:after="120"/>
        <w:rPr>
          <w:rFonts w:ascii="Arial" w:hAnsi="Arial" w:cs="Arial"/>
          <w:sz w:val="24"/>
        </w:rPr>
      </w:pPr>
      <w:r w:rsidRPr="00497380">
        <w:rPr>
          <w:rFonts w:ascii="Arial" w:hAnsi="Arial" w:cs="Arial"/>
          <w:b/>
          <w:color w:val="000000"/>
          <w:sz w:val="24"/>
        </w:rPr>
        <w:t>Kary umowne</w:t>
      </w:r>
    </w:p>
    <w:p w:rsidR="00D156E8" w:rsidRPr="00BF27B8" w:rsidRDefault="00D156E8" w:rsidP="00D156E8">
      <w:pPr>
        <w:pStyle w:val="Tekstpodstawowy"/>
        <w:numPr>
          <w:ilvl w:val="0"/>
          <w:numId w:val="6"/>
        </w:numPr>
        <w:tabs>
          <w:tab w:val="clear" w:pos="567"/>
          <w:tab w:val="num" w:pos="0"/>
        </w:tabs>
        <w:ind w:left="426" w:hanging="426"/>
        <w:jc w:val="both"/>
        <w:rPr>
          <w:rFonts w:ascii="Arial" w:hAnsi="Arial" w:cs="Arial"/>
          <w:sz w:val="24"/>
        </w:rPr>
      </w:pPr>
      <w:r w:rsidRPr="00BF27B8">
        <w:rPr>
          <w:rFonts w:ascii="Arial" w:hAnsi="Arial" w:cs="Arial"/>
          <w:color w:val="000000"/>
          <w:sz w:val="24"/>
        </w:rPr>
        <w:t>Wykonawca zapłaci Zamawiającemu kary umowne:</w:t>
      </w:r>
    </w:p>
    <w:p w:rsidR="00D156E8" w:rsidRPr="00BF27B8" w:rsidRDefault="00D156E8" w:rsidP="00D156E8">
      <w:pPr>
        <w:pStyle w:val="Tekstpodstawowy"/>
        <w:numPr>
          <w:ilvl w:val="1"/>
          <w:numId w:val="6"/>
        </w:numPr>
        <w:tabs>
          <w:tab w:val="clear" w:pos="1440"/>
          <w:tab w:val="num" w:pos="993"/>
        </w:tabs>
        <w:ind w:left="993" w:hanging="426"/>
        <w:jc w:val="both"/>
        <w:rPr>
          <w:rFonts w:ascii="Arial" w:hAnsi="Arial" w:cs="Arial"/>
          <w:sz w:val="24"/>
        </w:rPr>
      </w:pPr>
      <w:r w:rsidRPr="00BF27B8">
        <w:rPr>
          <w:rFonts w:ascii="Arial" w:hAnsi="Arial" w:cs="Arial"/>
          <w:color w:val="000000"/>
          <w:sz w:val="24"/>
        </w:rPr>
        <w:t>za zwłokę w wykonaniu przedmiotu umowy według zasad i w wysokościach określonych w ustawie z dnia 23 listopada 2012 r. Prawo pocztowe,</w:t>
      </w:r>
    </w:p>
    <w:p w:rsidR="00D156E8" w:rsidRPr="00BF27B8" w:rsidRDefault="00D156E8" w:rsidP="00D156E8">
      <w:pPr>
        <w:pStyle w:val="Tekstpodstawowy"/>
        <w:numPr>
          <w:ilvl w:val="1"/>
          <w:numId w:val="6"/>
        </w:numPr>
        <w:tabs>
          <w:tab w:val="clear" w:pos="1440"/>
          <w:tab w:val="num" w:pos="993"/>
        </w:tabs>
        <w:ind w:left="993" w:hanging="426"/>
        <w:jc w:val="both"/>
        <w:rPr>
          <w:rFonts w:ascii="Arial" w:hAnsi="Arial" w:cs="Arial"/>
          <w:sz w:val="24"/>
        </w:rPr>
      </w:pPr>
      <w:r w:rsidRPr="00BF27B8">
        <w:rPr>
          <w:rFonts w:ascii="Arial" w:hAnsi="Arial" w:cs="Arial"/>
          <w:color w:val="000000"/>
          <w:sz w:val="24"/>
        </w:rPr>
        <w:t>z tytułu odstąpienia od niniejszej umowy z przyczyn leżących po stronie Wykonawcy w wysokości 5% wartości łącznego wynagrodzenia brutto, określonego w § 5 ust.1,</w:t>
      </w:r>
    </w:p>
    <w:p w:rsidR="00D156E8" w:rsidRPr="00BF27B8" w:rsidRDefault="00D156E8" w:rsidP="00D156E8">
      <w:pPr>
        <w:pStyle w:val="Tekstpodstawowy"/>
        <w:numPr>
          <w:ilvl w:val="1"/>
          <w:numId w:val="6"/>
        </w:numPr>
        <w:tabs>
          <w:tab w:val="clear" w:pos="1440"/>
          <w:tab w:val="num" w:pos="993"/>
        </w:tabs>
        <w:ind w:left="993" w:hanging="426"/>
        <w:jc w:val="both"/>
        <w:rPr>
          <w:rFonts w:ascii="Arial" w:hAnsi="Arial" w:cs="Arial"/>
          <w:sz w:val="24"/>
        </w:rPr>
      </w:pPr>
      <w:r w:rsidRPr="00BF27B8">
        <w:rPr>
          <w:rFonts w:ascii="Arial" w:hAnsi="Arial" w:cs="Arial"/>
          <w:sz w:val="24"/>
        </w:rPr>
        <w:t xml:space="preserve">za nieudostępnienie w terminie 7 dni roboczych od dnia zawarcia umowy systemu do śledzenia rejestrowanych przesyłek pocztowych lub przerwy w jego działaniu trwające powyżej 2 dni roboczych w wysokości 1% wartości łącznego wynagrodzenia brutto, określonego w </w:t>
      </w:r>
      <w:r w:rsidRPr="00BF27B8">
        <w:rPr>
          <w:rFonts w:ascii="Arial" w:hAnsi="Arial" w:cs="Arial"/>
          <w:color w:val="000000"/>
          <w:sz w:val="24"/>
        </w:rPr>
        <w:t>§ 5 ust.1.</w:t>
      </w:r>
    </w:p>
    <w:p w:rsidR="00D156E8" w:rsidRPr="00497380" w:rsidRDefault="00D156E8" w:rsidP="00D156E8">
      <w:pPr>
        <w:pStyle w:val="Tekstpodstawowy"/>
        <w:numPr>
          <w:ilvl w:val="0"/>
          <w:numId w:val="6"/>
        </w:numPr>
        <w:tabs>
          <w:tab w:val="clear" w:pos="567"/>
          <w:tab w:val="num" w:pos="426"/>
        </w:tabs>
        <w:ind w:left="426" w:hanging="426"/>
        <w:jc w:val="both"/>
        <w:rPr>
          <w:rFonts w:ascii="Arial" w:hAnsi="Arial" w:cs="Arial"/>
          <w:sz w:val="24"/>
        </w:rPr>
      </w:pPr>
      <w:r w:rsidRPr="00497380">
        <w:rPr>
          <w:rFonts w:ascii="Arial" w:hAnsi="Arial" w:cs="Arial"/>
          <w:color w:val="000000"/>
          <w:sz w:val="24"/>
        </w:rPr>
        <w:t>Zamawiający zastrzega sobie możliwość dochodzenia na zasadach ogólnych odszkodowania uzupełniającego w przypadku, gdy szkoda rzeczywista przewyższy wartość zastrzeżonych kar umownych.</w:t>
      </w:r>
    </w:p>
    <w:p w:rsidR="00D156E8" w:rsidRPr="00497380" w:rsidRDefault="00D156E8" w:rsidP="00D156E8">
      <w:pPr>
        <w:pStyle w:val="Tekstpodstawowy"/>
        <w:numPr>
          <w:ilvl w:val="0"/>
          <w:numId w:val="6"/>
        </w:numPr>
        <w:tabs>
          <w:tab w:val="clear" w:pos="567"/>
          <w:tab w:val="num" w:pos="426"/>
        </w:tabs>
        <w:ind w:left="426" w:hanging="426"/>
        <w:jc w:val="both"/>
        <w:rPr>
          <w:rFonts w:ascii="Arial" w:hAnsi="Arial" w:cs="Arial"/>
          <w:sz w:val="24"/>
        </w:rPr>
      </w:pPr>
      <w:r w:rsidRPr="00497380">
        <w:rPr>
          <w:rFonts w:ascii="Arial" w:hAnsi="Arial" w:cs="Arial"/>
          <w:color w:val="000000"/>
          <w:sz w:val="24"/>
        </w:rPr>
        <w:t>Wykonawca wyraża zgodę na potrącenie kary umownej z przysługującego mu wynagrodzenia po przeprowadzeniu postępowania wyjaśniającego.</w:t>
      </w:r>
    </w:p>
    <w:p w:rsidR="00D156E8" w:rsidRPr="00497380" w:rsidRDefault="00D156E8" w:rsidP="00D156E8">
      <w:pPr>
        <w:pStyle w:val="Tekstpodstawowy"/>
        <w:numPr>
          <w:ilvl w:val="0"/>
          <w:numId w:val="6"/>
        </w:numPr>
        <w:tabs>
          <w:tab w:val="clear" w:pos="567"/>
          <w:tab w:val="num" w:pos="426"/>
        </w:tabs>
        <w:ind w:left="426" w:hanging="426"/>
        <w:jc w:val="both"/>
        <w:rPr>
          <w:rFonts w:ascii="Arial" w:hAnsi="Arial" w:cs="Arial"/>
          <w:sz w:val="24"/>
        </w:rPr>
      </w:pPr>
      <w:r w:rsidRPr="00497380">
        <w:rPr>
          <w:rFonts w:ascii="Arial" w:hAnsi="Arial" w:cs="Arial"/>
          <w:color w:val="000000"/>
          <w:sz w:val="24"/>
        </w:rPr>
        <w:t>Łączna maksymalna wysokość kar umownych nie przekroczy 7% maksymalnego wynagrodzenia Wykonawcy, o którym mowa w § 5 ust.1 mowy.</w:t>
      </w:r>
    </w:p>
    <w:p w:rsidR="00D156E8" w:rsidRPr="00497380" w:rsidRDefault="00D156E8" w:rsidP="00D156E8">
      <w:pPr>
        <w:pStyle w:val="Tekstpodstawowy"/>
        <w:spacing w:before="240"/>
        <w:rPr>
          <w:rFonts w:ascii="Arial" w:hAnsi="Arial" w:cs="Arial"/>
          <w:sz w:val="24"/>
        </w:rPr>
      </w:pPr>
      <w:r w:rsidRPr="00497380">
        <w:rPr>
          <w:rFonts w:ascii="Arial" w:hAnsi="Arial" w:cs="Arial"/>
          <w:b/>
          <w:bCs/>
          <w:color w:val="000000"/>
          <w:sz w:val="24"/>
        </w:rPr>
        <w:t>§ 8.</w:t>
      </w:r>
    </w:p>
    <w:p w:rsidR="00D156E8" w:rsidRPr="00CF0FEB" w:rsidRDefault="00D156E8" w:rsidP="00CF0FEB">
      <w:pPr>
        <w:pStyle w:val="Tekstpodstawowy"/>
        <w:spacing w:after="240" w:line="200" w:lineRule="atLeast"/>
        <w:rPr>
          <w:rFonts w:ascii="Arial" w:hAnsi="Arial" w:cs="Arial"/>
          <w:sz w:val="24"/>
        </w:rPr>
      </w:pPr>
      <w:r w:rsidRPr="00497380">
        <w:rPr>
          <w:rFonts w:ascii="Arial" w:hAnsi="Arial" w:cs="Arial"/>
          <w:b/>
          <w:color w:val="000000"/>
          <w:sz w:val="24"/>
        </w:rPr>
        <w:t>Wypowiedzenie i zmiany umowy</w:t>
      </w:r>
    </w:p>
    <w:p w:rsidR="00D156E8" w:rsidRPr="00497380" w:rsidRDefault="00D156E8" w:rsidP="00D156E8">
      <w:pPr>
        <w:numPr>
          <w:ilvl w:val="0"/>
          <w:numId w:val="20"/>
        </w:numPr>
        <w:tabs>
          <w:tab w:val="left" w:pos="0"/>
        </w:tabs>
        <w:suppressAutoHyphens w:val="0"/>
        <w:spacing w:line="360" w:lineRule="auto"/>
        <w:ind w:left="426" w:hanging="426"/>
        <w:jc w:val="both"/>
        <w:rPr>
          <w:rFonts w:ascii="Arial" w:hAnsi="Arial" w:cs="Arial"/>
        </w:rPr>
      </w:pPr>
      <w:r w:rsidRPr="00497380">
        <w:rPr>
          <w:rFonts w:ascii="Arial" w:hAnsi="Arial" w:cs="Arial"/>
          <w:color w:val="000000"/>
        </w:rPr>
        <w:t>Umowa może zostać rozwiązana przez Zamawiającego lub Wykonawcę z ważnych przyczyn z zachowaniem jednomiesięcznego okresu wypowiedzenia.</w:t>
      </w:r>
    </w:p>
    <w:p w:rsidR="00D156E8" w:rsidRPr="00497380" w:rsidRDefault="00D156E8" w:rsidP="00D156E8">
      <w:pPr>
        <w:numPr>
          <w:ilvl w:val="0"/>
          <w:numId w:val="20"/>
        </w:numPr>
        <w:tabs>
          <w:tab w:val="left" w:pos="426"/>
        </w:tabs>
        <w:suppressAutoHyphens w:val="0"/>
        <w:spacing w:line="360" w:lineRule="auto"/>
        <w:ind w:left="426" w:hanging="426"/>
        <w:jc w:val="both"/>
        <w:rPr>
          <w:rFonts w:ascii="Arial" w:hAnsi="Arial" w:cs="Arial"/>
        </w:rPr>
      </w:pPr>
      <w:r w:rsidRPr="00497380">
        <w:rPr>
          <w:rFonts w:ascii="Arial" w:hAnsi="Arial" w:cs="Arial"/>
          <w:color w:val="000000"/>
        </w:rPr>
        <w:t>Zamawiający zastrzega sobie prawo odstąpienia od umowy:</w:t>
      </w:r>
    </w:p>
    <w:p w:rsidR="00D156E8" w:rsidRPr="00497380" w:rsidRDefault="00D156E8" w:rsidP="00D156E8">
      <w:pPr>
        <w:numPr>
          <w:ilvl w:val="1"/>
          <w:numId w:val="14"/>
        </w:numPr>
        <w:tabs>
          <w:tab w:val="left" w:pos="426"/>
          <w:tab w:val="left" w:pos="720"/>
        </w:tabs>
        <w:suppressAutoHyphens w:val="0"/>
        <w:spacing w:line="360" w:lineRule="auto"/>
        <w:ind w:left="993" w:hanging="426"/>
        <w:jc w:val="both"/>
        <w:rPr>
          <w:rFonts w:ascii="Arial" w:hAnsi="Arial" w:cs="Arial"/>
          <w:color w:val="000000"/>
        </w:rPr>
      </w:pPr>
      <w:r w:rsidRPr="00497380">
        <w:rPr>
          <w:rFonts w:ascii="Arial" w:hAnsi="Arial" w:cs="Arial"/>
          <w:color w:val="000000"/>
        </w:rPr>
        <w:t>w razie wystąpienia istotnej zmiany okoliczności powodującej, że wykonanie umowy nie leży w interesie publicznym, czego nie można było przewidzieć w chwili zawarcia umowy. Odstąpienie od umowy może nastąpić w terminie 30 dni od powzięcia wiadomości o wskazanych wyżej okolicznościach,</w:t>
      </w:r>
    </w:p>
    <w:p w:rsidR="00D156E8" w:rsidRPr="00497380" w:rsidRDefault="00D156E8" w:rsidP="00D156E8">
      <w:pPr>
        <w:numPr>
          <w:ilvl w:val="1"/>
          <w:numId w:val="14"/>
        </w:numPr>
        <w:tabs>
          <w:tab w:val="left" w:pos="426"/>
          <w:tab w:val="left" w:pos="720"/>
        </w:tabs>
        <w:suppressAutoHyphens w:val="0"/>
        <w:spacing w:line="360" w:lineRule="auto"/>
        <w:ind w:left="993" w:hanging="426"/>
        <w:jc w:val="both"/>
        <w:rPr>
          <w:rFonts w:ascii="Arial" w:hAnsi="Arial" w:cs="Arial"/>
          <w:color w:val="000000"/>
        </w:rPr>
      </w:pPr>
      <w:r w:rsidRPr="00497380">
        <w:rPr>
          <w:rFonts w:ascii="Arial" w:hAnsi="Arial" w:cs="Arial"/>
        </w:rPr>
        <w:t>w przypadku, gdy wykonawca nie będzie posiadał wpisu do rejestru operatorów pocztowych prowadzonego przez Prezesa Urzędu Komunikacji Elektronicznej, zgodnie z art. 6 ustawy z dnia 23 listopada 2012 r. Prawo pocztowe.</w:t>
      </w:r>
    </w:p>
    <w:p w:rsidR="00D156E8" w:rsidRPr="00497380" w:rsidRDefault="00D156E8" w:rsidP="00D156E8">
      <w:pPr>
        <w:numPr>
          <w:ilvl w:val="0"/>
          <w:numId w:val="20"/>
        </w:numPr>
        <w:tabs>
          <w:tab w:val="left" w:pos="0"/>
        </w:tabs>
        <w:suppressAutoHyphens w:val="0"/>
        <w:spacing w:line="360" w:lineRule="auto"/>
        <w:ind w:left="426" w:hanging="426"/>
        <w:jc w:val="both"/>
        <w:rPr>
          <w:rFonts w:ascii="Arial" w:hAnsi="Arial" w:cs="Arial"/>
        </w:rPr>
      </w:pPr>
      <w:r w:rsidRPr="00497380">
        <w:rPr>
          <w:rFonts w:ascii="Arial" w:hAnsi="Arial" w:cs="Arial"/>
          <w:color w:val="000000"/>
        </w:rPr>
        <w:t>Wypowiedzenie umowy może nastąpić tylko w formie pisemnej pod rygorem nieważności.</w:t>
      </w:r>
    </w:p>
    <w:p w:rsidR="00D156E8" w:rsidRPr="00497380" w:rsidRDefault="00D156E8" w:rsidP="00CF0FEB">
      <w:pPr>
        <w:numPr>
          <w:ilvl w:val="0"/>
          <w:numId w:val="20"/>
        </w:numPr>
        <w:tabs>
          <w:tab w:val="left" w:pos="0"/>
        </w:tabs>
        <w:suppressAutoHyphens w:val="0"/>
        <w:spacing w:line="360" w:lineRule="auto"/>
        <w:ind w:left="426" w:hanging="426"/>
        <w:jc w:val="both"/>
        <w:rPr>
          <w:rFonts w:ascii="Arial" w:hAnsi="Arial" w:cs="Arial"/>
        </w:rPr>
      </w:pPr>
      <w:r w:rsidRPr="00497380">
        <w:rPr>
          <w:rFonts w:ascii="Arial" w:hAnsi="Arial" w:cs="Arial"/>
          <w:color w:val="000000"/>
        </w:rPr>
        <w:t>Zmiana umowy może nastąpić w przypadku okoliczności, których nie można było przewidzieć w chwili zawarcia umowy, wystąpienia siły wyższej lub działania osób trzecich, a w szczególności:</w:t>
      </w:r>
    </w:p>
    <w:p w:rsidR="00D156E8" w:rsidRPr="00497380" w:rsidRDefault="00D156E8" w:rsidP="00D156E8">
      <w:pPr>
        <w:numPr>
          <w:ilvl w:val="0"/>
          <w:numId w:val="5"/>
        </w:numPr>
        <w:tabs>
          <w:tab w:val="clear" w:pos="1211"/>
          <w:tab w:val="num" w:pos="993"/>
        </w:tabs>
        <w:suppressAutoHyphens w:val="0"/>
        <w:spacing w:line="360" w:lineRule="auto"/>
        <w:ind w:left="993" w:hanging="426"/>
        <w:jc w:val="both"/>
        <w:rPr>
          <w:rFonts w:ascii="Arial" w:hAnsi="Arial" w:cs="Arial"/>
        </w:rPr>
      </w:pPr>
      <w:r w:rsidRPr="00497380">
        <w:rPr>
          <w:rFonts w:ascii="Arial" w:hAnsi="Arial" w:cs="Arial"/>
          <w:color w:val="000000"/>
        </w:rPr>
        <w:t>w przypadku zmiany powszechnie obowiązujących przepisów prawa, których uchwalenie lub zmiana nastąpiły po dniu zawarcia niniejszej umowy, a z których treści wynika konieczność wprowadzenia zmian, mających wpływ na realizację umowy,</w:t>
      </w:r>
    </w:p>
    <w:p w:rsidR="00D156E8" w:rsidRPr="00497380" w:rsidRDefault="00D156E8" w:rsidP="00D156E8">
      <w:pPr>
        <w:numPr>
          <w:ilvl w:val="0"/>
          <w:numId w:val="5"/>
        </w:numPr>
        <w:tabs>
          <w:tab w:val="clear" w:pos="1211"/>
          <w:tab w:val="num" w:pos="993"/>
        </w:tabs>
        <w:suppressAutoHyphens w:val="0"/>
        <w:spacing w:line="360" w:lineRule="auto"/>
        <w:ind w:left="993" w:hanging="426"/>
        <w:jc w:val="both"/>
        <w:rPr>
          <w:rFonts w:ascii="Arial" w:hAnsi="Arial" w:cs="Arial"/>
        </w:rPr>
      </w:pPr>
      <w:r w:rsidRPr="00497380">
        <w:rPr>
          <w:rFonts w:ascii="Arial" w:hAnsi="Arial" w:cs="Arial"/>
          <w:color w:val="000000"/>
        </w:rPr>
        <w:t>w przypadku zmiany przepisów określających wysokość należnego podatku VAT na usługi pocztowe, w czasie trwania niniejszej umowy,</w:t>
      </w:r>
    </w:p>
    <w:p w:rsidR="00D156E8" w:rsidRPr="00497380" w:rsidRDefault="00D156E8" w:rsidP="00D156E8">
      <w:pPr>
        <w:numPr>
          <w:ilvl w:val="0"/>
          <w:numId w:val="5"/>
        </w:numPr>
        <w:tabs>
          <w:tab w:val="clear" w:pos="1211"/>
          <w:tab w:val="num" w:pos="993"/>
        </w:tabs>
        <w:autoSpaceDE w:val="0"/>
        <w:spacing w:line="360" w:lineRule="auto"/>
        <w:ind w:left="993" w:hanging="426"/>
        <w:jc w:val="both"/>
        <w:rPr>
          <w:rFonts w:ascii="Arial" w:hAnsi="Arial" w:cs="Arial"/>
        </w:rPr>
      </w:pPr>
      <w:r w:rsidRPr="00497380">
        <w:rPr>
          <w:rFonts w:ascii="Arial" w:hAnsi="Arial" w:cs="Arial"/>
          <w:color w:val="000000"/>
        </w:rPr>
        <w:t>zmiany „cen jednostkowych brutto” w poszczegó</w:t>
      </w:r>
      <w:r>
        <w:rPr>
          <w:rFonts w:ascii="Arial" w:hAnsi="Arial" w:cs="Arial"/>
          <w:color w:val="000000"/>
        </w:rPr>
        <w:t xml:space="preserve">lnych pozycjach wpisanych przez Wykonawcę </w:t>
      </w:r>
      <w:r w:rsidRPr="00497380">
        <w:rPr>
          <w:rFonts w:ascii="Arial" w:hAnsi="Arial" w:cs="Arial"/>
          <w:color w:val="000000"/>
        </w:rPr>
        <w:t xml:space="preserve">w </w:t>
      </w:r>
      <w:r>
        <w:rPr>
          <w:rFonts w:ascii="Arial" w:hAnsi="Arial" w:cs="Arial"/>
          <w:color w:val="000000"/>
        </w:rPr>
        <w:t>ofercie (stanowiącej</w:t>
      </w:r>
      <w:r w:rsidRPr="00497380">
        <w:rPr>
          <w:rFonts w:ascii="Arial" w:hAnsi="Arial" w:cs="Arial"/>
          <w:color w:val="000000"/>
        </w:rPr>
        <w:t xml:space="preserve"> załącznik do umowy) w sytuacji spowodowanej zmianami tych cen w sposób dopuszczony przez Prawo pocztowe; jeżeli w trakcie obowiązywania umowy nastąpi zmiana w zakresie cen jednostkowych poszczególnych usług, Zamawiający, po uprzednim pisemnym zawiadomieniu ze strony Wykonawcy o zaistnieniu tego zdarzenia, zobowiązuje się do uiszczenia opłaty za świadczone usługi w wysokości obowiązującej na dzień wystawienia faktury VAT,</w:t>
      </w:r>
    </w:p>
    <w:p w:rsidR="00D156E8" w:rsidRPr="00497380" w:rsidRDefault="00D156E8" w:rsidP="00CF0FEB">
      <w:pPr>
        <w:numPr>
          <w:ilvl w:val="0"/>
          <w:numId w:val="20"/>
        </w:numPr>
        <w:suppressAutoHyphens w:val="0"/>
        <w:spacing w:line="360" w:lineRule="auto"/>
        <w:ind w:left="426" w:hanging="426"/>
        <w:jc w:val="both"/>
        <w:rPr>
          <w:rFonts w:ascii="Arial" w:hAnsi="Arial" w:cs="Arial"/>
        </w:rPr>
      </w:pPr>
      <w:r w:rsidRPr="00497380">
        <w:rPr>
          <w:rFonts w:ascii="Arial" w:hAnsi="Arial" w:cs="Arial"/>
          <w:color w:val="000000"/>
        </w:rPr>
        <w:t>W przypadku zmiany przez Wykonawcę obowiązujących cenników i braku ich akceptacji przez Zamawiającego, umowa ulega rozwiązaniu ze skutkiem albo na ostatni dzień miesiąca kalendarzowego następującego po miesiącu, w którym Wykonawca poinformował Zamawiającego o zmianie cenników, albo na dzień wskazany prze Zamawiającego z tym zastrzeżeniem, iż ten dzień Zamawiający musi wskazać nie później niż w ciągu 5 dni od dnia kiedy dowiedział się o zmianie obowiązujących cenników. W okresie trwania wypowiedzenia umowy ceny za wykonane usługi Wykonawca będzie naliczał zgodnie z obowiązującymi u Wykonawcy cennikami sprzed dokonania zmian. Akceptacja nowych cenników przez Zamawiającego dla swej skuteczności wymaga wyraźnego oświadczenia na piśmie, złożonego przez osoby uprawnione do działania w imieniu Zamawiającego. Brak takiego pisemnego oświadczenia uznaje się za brak akceptacji nowych cenników skutkujący rozwiązaniem umowy.</w:t>
      </w:r>
    </w:p>
    <w:p w:rsidR="00D156E8" w:rsidRPr="00497380" w:rsidRDefault="00D156E8" w:rsidP="00CF0FEB">
      <w:pPr>
        <w:pStyle w:val="Default"/>
        <w:numPr>
          <w:ilvl w:val="0"/>
          <w:numId w:val="20"/>
        </w:numPr>
        <w:suppressAutoHyphens w:val="0"/>
        <w:autoSpaceDN w:val="0"/>
        <w:adjustRightInd w:val="0"/>
        <w:spacing w:line="360" w:lineRule="auto"/>
        <w:ind w:left="426" w:hanging="426"/>
        <w:jc w:val="both"/>
        <w:rPr>
          <w:rFonts w:ascii="Arial" w:hAnsi="Arial" w:cs="Arial"/>
        </w:rPr>
      </w:pPr>
      <w:r w:rsidRPr="00497380">
        <w:rPr>
          <w:rFonts w:ascii="Arial" w:hAnsi="Arial" w:cs="Arial"/>
        </w:rPr>
        <w:t>Strony ustalają następujący zakres zmian postanowień zawartej umowy w stosunku do treści oferty, na </w:t>
      </w:r>
      <w:proofErr w:type="gramStart"/>
      <w:r w:rsidRPr="00497380">
        <w:rPr>
          <w:rFonts w:ascii="Arial" w:hAnsi="Arial" w:cs="Arial"/>
        </w:rPr>
        <w:t>podstawie której</w:t>
      </w:r>
      <w:proofErr w:type="gramEnd"/>
      <w:r w:rsidRPr="00497380">
        <w:rPr>
          <w:rFonts w:ascii="Arial" w:hAnsi="Arial" w:cs="Arial"/>
        </w:rPr>
        <w:t xml:space="preserve"> dokonano wyboru Wykonawcy, mogących stanowić podstawę zmiany jej treści dotyczący </w:t>
      </w:r>
      <w:r w:rsidRPr="00497380">
        <w:rPr>
          <w:rFonts w:ascii="Arial" w:hAnsi="Arial" w:cs="Arial"/>
          <w:b/>
        </w:rPr>
        <w:t>waloryzacji wynagrodzenia z a</w:t>
      </w:r>
      <w:r w:rsidR="00F838BD">
        <w:rPr>
          <w:rFonts w:ascii="Arial" w:hAnsi="Arial" w:cs="Arial"/>
          <w:b/>
        </w:rPr>
        <w:t xml:space="preserve">rt. 436 ust. 4 lit. b </w:t>
      </w:r>
      <w:proofErr w:type="spellStart"/>
      <w:r w:rsidR="00F838BD">
        <w:rPr>
          <w:rFonts w:ascii="Arial" w:hAnsi="Arial" w:cs="Arial"/>
          <w:b/>
        </w:rPr>
        <w:t>u.p.z.p</w:t>
      </w:r>
      <w:proofErr w:type="spellEnd"/>
      <w:r w:rsidR="00F838BD">
        <w:rPr>
          <w:rFonts w:ascii="Arial" w:hAnsi="Arial" w:cs="Arial"/>
          <w:b/>
        </w:rPr>
        <w:t>.</w:t>
      </w:r>
      <w:r w:rsidRPr="00497380">
        <w:rPr>
          <w:rFonts w:ascii="Arial" w:hAnsi="Arial" w:cs="Arial"/>
        </w:rPr>
        <w:t>:</w:t>
      </w:r>
    </w:p>
    <w:p w:rsidR="00D156E8" w:rsidRPr="00497380" w:rsidRDefault="00D156E8" w:rsidP="00D156E8">
      <w:pPr>
        <w:pStyle w:val="Default"/>
        <w:numPr>
          <w:ilvl w:val="1"/>
          <w:numId w:val="1"/>
        </w:numPr>
        <w:suppressAutoHyphens w:val="0"/>
        <w:autoSpaceDN w:val="0"/>
        <w:adjustRightInd w:val="0"/>
        <w:spacing w:line="360" w:lineRule="auto"/>
        <w:ind w:hanging="284"/>
        <w:jc w:val="both"/>
        <w:rPr>
          <w:rFonts w:ascii="Arial" w:hAnsi="Arial" w:cs="Arial"/>
        </w:rPr>
      </w:pPr>
      <w:r w:rsidRPr="00497380">
        <w:rPr>
          <w:rFonts w:ascii="Arial" w:hAnsi="Arial" w:cs="Arial"/>
          <w:color w:val="auto"/>
        </w:rPr>
        <w:t xml:space="preserve">wprowadzanie zmiany wysokości (waloryzacji) umownego wynagrodzenia w przypadku zmiany: </w:t>
      </w:r>
    </w:p>
    <w:p w:rsidR="00D156E8" w:rsidRPr="00497380" w:rsidRDefault="00D156E8" w:rsidP="00D156E8">
      <w:pPr>
        <w:pStyle w:val="Default"/>
        <w:numPr>
          <w:ilvl w:val="3"/>
          <w:numId w:val="1"/>
        </w:numPr>
        <w:suppressAutoHyphens w:val="0"/>
        <w:autoSpaceDN w:val="0"/>
        <w:adjustRightInd w:val="0"/>
        <w:spacing w:line="360" w:lineRule="auto"/>
        <w:ind w:hanging="284"/>
        <w:jc w:val="both"/>
        <w:rPr>
          <w:rFonts w:ascii="Arial" w:hAnsi="Arial" w:cs="Arial"/>
          <w:color w:val="auto"/>
        </w:rPr>
      </w:pPr>
      <w:r w:rsidRPr="00497380">
        <w:rPr>
          <w:rFonts w:ascii="Arial" w:hAnsi="Arial" w:cs="Arial"/>
          <w:color w:val="auto"/>
        </w:rPr>
        <w:t xml:space="preserve">stawki podatku od towarów i usług, </w:t>
      </w:r>
    </w:p>
    <w:p w:rsidR="00D156E8" w:rsidRPr="00497380" w:rsidRDefault="00D156E8" w:rsidP="00D156E8">
      <w:pPr>
        <w:pStyle w:val="Default"/>
        <w:numPr>
          <w:ilvl w:val="3"/>
          <w:numId w:val="1"/>
        </w:numPr>
        <w:suppressAutoHyphens w:val="0"/>
        <w:autoSpaceDN w:val="0"/>
        <w:adjustRightInd w:val="0"/>
        <w:spacing w:line="360" w:lineRule="auto"/>
        <w:ind w:hanging="284"/>
        <w:jc w:val="both"/>
        <w:rPr>
          <w:rFonts w:ascii="Arial" w:hAnsi="Arial" w:cs="Arial"/>
          <w:color w:val="auto"/>
        </w:rPr>
      </w:pPr>
      <w:r w:rsidRPr="00497380">
        <w:rPr>
          <w:rFonts w:ascii="Arial" w:hAnsi="Arial" w:cs="Arial"/>
          <w:color w:val="auto"/>
        </w:rPr>
        <w:t>wysokości minimalnego wynagrodzenia za pracę albo wysokości minimalnej stawki godzinowej, ustalonych na podstawie ustawy z dnia 10 października 2002 r. o minimalnym wynagrodzeniu za pracę,</w:t>
      </w:r>
    </w:p>
    <w:p w:rsidR="00D156E8" w:rsidRPr="00497380" w:rsidRDefault="00D156E8" w:rsidP="00D156E8">
      <w:pPr>
        <w:pStyle w:val="Default"/>
        <w:numPr>
          <w:ilvl w:val="3"/>
          <w:numId w:val="1"/>
        </w:numPr>
        <w:suppressAutoHyphens w:val="0"/>
        <w:autoSpaceDN w:val="0"/>
        <w:adjustRightInd w:val="0"/>
        <w:spacing w:line="360" w:lineRule="auto"/>
        <w:ind w:hanging="284"/>
        <w:jc w:val="both"/>
        <w:rPr>
          <w:rFonts w:ascii="Arial" w:hAnsi="Arial" w:cs="Arial"/>
          <w:color w:val="auto"/>
        </w:rPr>
      </w:pPr>
      <w:r w:rsidRPr="00497380">
        <w:rPr>
          <w:rFonts w:ascii="Arial" w:hAnsi="Arial" w:cs="Arial"/>
          <w:color w:val="auto"/>
        </w:rPr>
        <w:t xml:space="preserve">zasad podlegania ubezpieczeniom społecznym lub ubezpieczeniu zdrowotnemu lub wysokości stawki składki na ubezpieczenia społeczne lub ubezpieczenie zdrowotne, </w:t>
      </w:r>
    </w:p>
    <w:p w:rsidR="00D156E8" w:rsidRPr="00497380" w:rsidRDefault="00D156E8" w:rsidP="00D156E8">
      <w:pPr>
        <w:pStyle w:val="Default"/>
        <w:numPr>
          <w:ilvl w:val="3"/>
          <w:numId w:val="1"/>
        </w:numPr>
        <w:suppressAutoHyphens w:val="0"/>
        <w:autoSpaceDN w:val="0"/>
        <w:adjustRightInd w:val="0"/>
        <w:spacing w:line="360" w:lineRule="auto"/>
        <w:ind w:hanging="284"/>
        <w:jc w:val="both"/>
        <w:rPr>
          <w:rFonts w:ascii="Arial" w:hAnsi="Arial" w:cs="Arial"/>
          <w:color w:val="auto"/>
        </w:rPr>
      </w:pPr>
      <w:r w:rsidRPr="00497380">
        <w:rPr>
          <w:rFonts w:ascii="Arial" w:hAnsi="Arial" w:cs="Arial"/>
          <w:color w:val="auto"/>
        </w:rPr>
        <w:t xml:space="preserve">zasad gromadzenia i wysokości wpłat do pracowniczych planów kapitałowych, o których mowa w ustawie z dnia 4 października 2018 r. o pracowniczych planach kapitałowych, </w:t>
      </w:r>
    </w:p>
    <w:p w:rsidR="00D156E8" w:rsidRPr="00497380" w:rsidRDefault="00D156E8" w:rsidP="00D156E8">
      <w:pPr>
        <w:pStyle w:val="Default"/>
        <w:spacing w:line="360" w:lineRule="auto"/>
        <w:ind w:left="720" w:hanging="284"/>
        <w:jc w:val="both"/>
        <w:rPr>
          <w:rFonts w:ascii="Arial" w:hAnsi="Arial" w:cs="Arial"/>
          <w:color w:val="auto"/>
        </w:rPr>
      </w:pPr>
      <w:r w:rsidRPr="00497380">
        <w:rPr>
          <w:rFonts w:ascii="Arial" w:hAnsi="Arial" w:cs="Arial"/>
          <w:color w:val="auto"/>
        </w:rPr>
        <w:t xml:space="preserve"> </w:t>
      </w:r>
      <w:r w:rsidRPr="00497380">
        <w:rPr>
          <w:rFonts w:ascii="Arial" w:hAnsi="Arial" w:cs="Arial"/>
          <w:color w:val="auto"/>
        </w:rPr>
        <w:tab/>
        <w:t>jeżeli zmiany te będą miały wpływ na koszty wykonania zamówienia przez wykonawcę,</w:t>
      </w:r>
    </w:p>
    <w:p w:rsidR="00D156E8" w:rsidRPr="00497380" w:rsidRDefault="00D156E8" w:rsidP="00D156E8">
      <w:pPr>
        <w:pStyle w:val="Default"/>
        <w:numPr>
          <w:ilvl w:val="1"/>
          <w:numId w:val="1"/>
        </w:numPr>
        <w:suppressAutoHyphens w:val="0"/>
        <w:autoSpaceDN w:val="0"/>
        <w:adjustRightInd w:val="0"/>
        <w:spacing w:line="360" w:lineRule="auto"/>
        <w:ind w:hanging="284"/>
        <w:jc w:val="both"/>
        <w:rPr>
          <w:rFonts w:ascii="Arial" w:hAnsi="Arial" w:cs="Arial"/>
          <w:color w:val="auto"/>
        </w:rPr>
      </w:pPr>
      <w:r w:rsidRPr="00497380">
        <w:rPr>
          <w:rFonts w:ascii="Arial" w:hAnsi="Arial" w:cs="Arial"/>
          <w:color w:val="auto"/>
        </w:rPr>
        <w:t>W przypadku wystąpienia okoliczności, o których mowa w pkt 1 lit. a, Wykonawcy przysługuje zmiana wynagrodzenia (waloryzacja) z tytułu zmiany obowiązującej stawki podatku VAT oraz podatku akcyzowego z dniem wejścia w życie nowych przepisów. W takim przypadku wynagrodzenie Wykonawcy zostanie odpowiednio skorygowane (+/-) o wartość jaką ulegnie zmianie stawka podatku od towarów i usług VAT. Wartość wynagrodzenia bez VAT nie ulegnie zmianie</w:t>
      </w:r>
    </w:p>
    <w:p w:rsidR="00D156E8" w:rsidRPr="00497380" w:rsidRDefault="00D156E8" w:rsidP="00D156E8">
      <w:pPr>
        <w:pStyle w:val="Default"/>
        <w:numPr>
          <w:ilvl w:val="1"/>
          <w:numId w:val="1"/>
        </w:numPr>
        <w:suppressAutoHyphens w:val="0"/>
        <w:autoSpaceDN w:val="0"/>
        <w:adjustRightInd w:val="0"/>
        <w:spacing w:line="360" w:lineRule="auto"/>
        <w:ind w:hanging="284"/>
        <w:jc w:val="both"/>
        <w:rPr>
          <w:rFonts w:ascii="Arial" w:hAnsi="Arial" w:cs="Arial"/>
          <w:color w:val="auto"/>
        </w:rPr>
      </w:pPr>
      <w:r w:rsidRPr="00497380">
        <w:rPr>
          <w:rFonts w:ascii="Arial" w:hAnsi="Arial" w:cs="Arial"/>
          <w:color w:val="auto"/>
        </w:rPr>
        <w:t xml:space="preserve">W przypadku wystąpienia okoliczności, o których mowa w pkt. 1 lit. b) lub c) lub d) każda ze Stron Umowy, po wejściu w życie przepisów dokonujących zmian może zwrócić się z wnioskiem do drugiej Strony Umowy w sprawie odpowiedniej zmiany (waloryzacji) wynagrodzenia Wykonawcy do wartości całkowitego kosztu Wykonawcy uwzględniającego tą zmianę z uwzględnieniem maksymalnej wartości zmiany (waloryzacji) w wysokości 1 % kwoty łącznego wynagrodzenia Wykonawcy wskazanego w § 5 ust. 1 Umowy, Wniosek Wykonawcy winien zawierać co najmniej: </w:t>
      </w:r>
    </w:p>
    <w:p w:rsidR="00D156E8" w:rsidRPr="00497380" w:rsidRDefault="00D156E8" w:rsidP="00D156E8">
      <w:pPr>
        <w:pStyle w:val="Default"/>
        <w:numPr>
          <w:ilvl w:val="3"/>
          <w:numId w:val="1"/>
        </w:numPr>
        <w:suppressAutoHyphens w:val="0"/>
        <w:autoSpaceDN w:val="0"/>
        <w:adjustRightInd w:val="0"/>
        <w:spacing w:line="360" w:lineRule="auto"/>
        <w:ind w:hanging="284"/>
        <w:jc w:val="both"/>
        <w:rPr>
          <w:rFonts w:ascii="Arial" w:hAnsi="Arial" w:cs="Arial"/>
          <w:color w:val="auto"/>
        </w:rPr>
      </w:pPr>
      <w:r w:rsidRPr="00497380">
        <w:rPr>
          <w:rFonts w:ascii="Arial" w:hAnsi="Arial" w:cs="Arial"/>
          <w:color w:val="auto"/>
        </w:rPr>
        <w:t xml:space="preserve">listę osób zaangażowanych w realizację Umowy, z podaniem szczegółowych danych dla każdej osoby zaangażowanej w realizację Umowy, w tym pełnioną funkcję, zakres wykonywanych czynności przy realizacji zamówienia, rodzaj zawartej umowy, wysokości dotychczas wypłacanego wynagrodzenia oraz </w:t>
      </w:r>
      <w:proofErr w:type="gramStart"/>
      <w:r w:rsidRPr="00497380">
        <w:rPr>
          <w:rFonts w:ascii="Arial" w:hAnsi="Arial" w:cs="Arial"/>
          <w:color w:val="auto"/>
        </w:rPr>
        <w:t>wynagrodzenia jakie</w:t>
      </w:r>
      <w:proofErr w:type="gramEnd"/>
      <w:r w:rsidRPr="00497380">
        <w:rPr>
          <w:rFonts w:ascii="Arial" w:hAnsi="Arial" w:cs="Arial"/>
          <w:color w:val="auto"/>
        </w:rPr>
        <w:t xml:space="preserve"> przysługuje każdej osobie z listy, po zmianie przepisów wraz należnymi składkami na ubezpieczenie społeczne i zdrowotne, z określeniem kwoty dopłaty (waloryzacji) uwzględniającej wzrost kosztów wykonania pozostałej części zamówienia, wraz z dokumentami i dowodami potwierdzającymi wpływ ww. zmian na koszty Wykonawcy w zakresie wykonania przedmiotu Umowy. </w:t>
      </w:r>
    </w:p>
    <w:p w:rsidR="00D156E8" w:rsidRPr="00497380" w:rsidRDefault="00D156E8" w:rsidP="00D156E8">
      <w:pPr>
        <w:pStyle w:val="Default"/>
        <w:numPr>
          <w:ilvl w:val="3"/>
          <w:numId w:val="1"/>
        </w:numPr>
        <w:suppressAutoHyphens w:val="0"/>
        <w:autoSpaceDN w:val="0"/>
        <w:adjustRightInd w:val="0"/>
        <w:spacing w:line="360" w:lineRule="auto"/>
        <w:ind w:hanging="284"/>
        <w:jc w:val="both"/>
        <w:rPr>
          <w:rFonts w:ascii="Arial" w:hAnsi="Arial" w:cs="Arial"/>
          <w:color w:val="auto"/>
        </w:rPr>
      </w:pPr>
      <w:r w:rsidRPr="00497380">
        <w:rPr>
          <w:rFonts w:ascii="Arial" w:hAnsi="Arial" w:cs="Arial"/>
          <w:color w:val="auto"/>
        </w:rPr>
        <w:t xml:space="preserve">zaświadczenie właściwej terenowej jednostki organizacyjnej Zakładu Ubezpieczeń Społecznych lub Kasy Rolniczego Ubezpieczenia Społecznego albo inny dokument potwierdzający, że Wykonawca nie zalega z opłacaniem składek na ubezpieczenia społeczne lub zdrowotne, albo pracowniczych planach kapitałowych, wystawionego nie wcześniej niż 3 miesiące przed datą złożenia wniosku. </w:t>
      </w:r>
    </w:p>
    <w:p w:rsidR="00D156E8" w:rsidRPr="00497380" w:rsidRDefault="00D156E8" w:rsidP="00D156E8">
      <w:pPr>
        <w:pStyle w:val="Default"/>
        <w:numPr>
          <w:ilvl w:val="1"/>
          <w:numId w:val="1"/>
        </w:numPr>
        <w:suppressAutoHyphens w:val="0"/>
        <w:autoSpaceDN w:val="0"/>
        <w:adjustRightInd w:val="0"/>
        <w:spacing w:line="360" w:lineRule="auto"/>
        <w:ind w:hanging="284"/>
        <w:jc w:val="both"/>
        <w:rPr>
          <w:rFonts w:ascii="Arial" w:hAnsi="Arial" w:cs="Arial"/>
          <w:color w:val="auto"/>
        </w:rPr>
      </w:pPr>
      <w:r w:rsidRPr="00497380">
        <w:rPr>
          <w:rFonts w:ascii="Arial" w:hAnsi="Arial" w:cs="Arial"/>
          <w:color w:val="auto"/>
        </w:rPr>
        <w:t xml:space="preserve">Wykonawca jest zobowiązany do przedłożenia powyższych dokumentów również na wniosek Zamawiającego. Zamawiający, po dokonaniu weryfikacji dokumentów Wykonawcy, wyrazi zgodę na wprowadzenie zmiany wynagrodzenia (waloryzacji) Wykonawcy zgodnie z kalkulacją określającą kwotę dopłaty (waloryzacji) albo zgłosi zastrzeżenia co do zasadności propozycji Wykonawcy, w szczególności gdy zmiany przepisów nie miały wpływu na koszt wykonania zamówienia przez Wykonawcę. Wykonawca niezwłocznie ustosunkuje się do złożonych zastrzeżeń Zamawiającego, przedstawiając w formie pisemnej nową kalkulację albo uzasadnienie poprawności kalkulacji, do której Zamawiający zgłosił zastrzeżenia. Procedurę ustalania kwoty dopłaty (waloryzacji) powtarza się, aż do momentu uzgodnienia przez obie Strony Umowy kwoty dopłaty (waloryzacji). Kwota dopłaty będzie uregulowana na podstawie dokumentu księgowego, po zawarciu aneksu do Umowy. </w:t>
      </w:r>
    </w:p>
    <w:p w:rsidR="00D156E8" w:rsidRPr="00497380" w:rsidRDefault="00D156E8" w:rsidP="00CF0FEB">
      <w:pPr>
        <w:pStyle w:val="Default"/>
        <w:numPr>
          <w:ilvl w:val="0"/>
          <w:numId w:val="20"/>
        </w:numPr>
        <w:suppressAutoHyphens w:val="0"/>
        <w:autoSpaceDN w:val="0"/>
        <w:adjustRightInd w:val="0"/>
        <w:spacing w:line="360" w:lineRule="auto"/>
        <w:ind w:left="426" w:hanging="426"/>
        <w:jc w:val="both"/>
        <w:rPr>
          <w:rFonts w:ascii="Arial" w:hAnsi="Arial" w:cs="Arial"/>
          <w:color w:val="auto"/>
        </w:rPr>
      </w:pPr>
      <w:r w:rsidRPr="00497380">
        <w:rPr>
          <w:rFonts w:ascii="Arial" w:hAnsi="Arial" w:cs="Arial"/>
        </w:rPr>
        <w:t>Strony ustalają następujący zakres zmian postanowień zawartej umowy w stosunku do treści oferty, na </w:t>
      </w:r>
      <w:proofErr w:type="gramStart"/>
      <w:r w:rsidRPr="00497380">
        <w:rPr>
          <w:rFonts w:ascii="Arial" w:hAnsi="Arial" w:cs="Arial"/>
        </w:rPr>
        <w:t>podstawie której</w:t>
      </w:r>
      <w:proofErr w:type="gramEnd"/>
      <w:r w:rsidRPr="00497380">
        <w:rPr>
          <w:rFonts w:ascii="Arial" w:hAnsi="Arial" w:cs="Arial"/>
        </w:rPr>
        <w:t xml:space="preserve"> dokonano wyboru Wykonawcy, mogących stanowić podstawę zmiany jej treści dotyczący </w:t>
      </w:r>
      <w:r w:rsidRPr="00497380">
        <w:rPr>
          <w:rFonts w:ascii="Arial" w:hAnsi="Arial" w:cs="Arial"/>
          <w:b/>
        </w:rPr>
        <w:t>waloryzacji wynagrodzenia z</w:t>
      </w:r>
      <w:r>
        <w:rPr>
          <w:rFonts w:ascii="Arial" w:hAnsi="Arial" w:cs="Arial"/>
          <w:b/>
        </w:rPr>
        <w:t xml:space="preserve"> </w:t>
      </w:r>
      <w:r w:rsidRPr="00D156E8">
        <w:rPr>
          <w:rFonts w:ascii="Arial" w:hAnsi="Arial" w:cs="Arial"/>
          <w:b/>
          <w:color w:val="auto"/>
        </w:rPr>
        <w:t xml:space="preserve">art. 439 </w:t>
      </w:r>
      <w:proofErr w:type="spellStart"/>
      <w:r w:rsidR="00F55503">
        <w:rPr>
          <w:rFonts w:ascii="Arial" w:hAnsi="Arial" w:cs="Arial"/>
          <w:b/>
        </w:rPr>
        <w:t>u.p.z.p</w:t>
      </w:r>
      <w:proofErr w:type="spellEnd"/>
      <w:r w:rsidR="00F55503">
        <w:rPr>
          <w:rFonts w:ascii="Arial" w:hAnsi="Arial" w:cs="Arial"/>
          <w:b/>
        </w:rPr>
        <w:t>.</w:t>
      </w:r>
      <w:r w:rsidRPr="00497380">
        <w:rPr>
          <w:rFonts w:ascii="Arial" w:hAnsi="Arial" w:cs="Arial"/>
        </w:rPr>
        <w:t>:</w:t>
      </w:r>
    </w:p>
    <w:p w:rsidR="00D156E8" w:rsidRPr="0056373F" w:rsidRDefault="00D156E8" w:rsidP="00D156E8">
      <w:pPr>
        <w:pStyle w:val="Default"/>
        <w:numPr>
          <w:ilvl w:val="1"/>
          <w:numId w:val="21"/>
        </w:numPr>
        <w:suppressAutoHyphens w:val="0"/>
        <w:autoSpaceDN w:val="0"/>
        <w:adjustRightInd w:val="0"/>
        <w:spacing w:line="360" w:lineRule="auto"/>
        <w:jc w:val="both"/>
        <w:rPr>
          <w:rFonts w:ascii="Arial" w:hAnsi="Arial" w:cs="Arial"/>
          <w:color w:val="auto"/>
        </w:rPr>
      </w:pPr>
      <w:r w:rsidRPr="0056373F">
        <w:rPr>
          <w:rFonts w:ascii="Arial" w:hAnsi="Arial" w:cs="Arial"/>
        </w:rPr>
        <w:t>Zasady waloryzacji wynagrodzenia są następujące:</w:t>
      </w:r>
    </w:p>
    <w:p w:rsidR="00D156E8" w:rsidRPr="0056373F" w:rsidRDefault="00D156E8" w:rsidP="00D156E8">
      <w:pPr>
        <w:pStyle w:val="Default"/>
        <w:numPr>
          <w:ilvl w:val="0"/>
          <w:numId w:val="15"/>
        </w:numPr>
        <w:suppressAutoHyphens w:val="0"/>
        <w:autoSpaceDN w:val="0"/>
        <w:adjustRightInd w:val="0"/>
        <w:spacing w:line="360" w:lineRule="auto"/>
        <w:ind w:hanging="284"/>
        <w:jc w:val="both"/>
        <w:rPr>
          <w:rFonts w:ascii="Arial" w:hAnsi="Arial" w:cs="Arial"/>
          <w:color w:val="auto"/>
        </w:rPr>
      </w:pPr>
      <w:r w:rsidRPr="0056373F">
        <w:rPr>
          <w:rFonts w:ascii="Arial" w:hAnsi="Arial" w:cs="Arial"/>
        </w:rPr>
        <w:t>wyliczenie podstawy oraz wysokości zmiany wynagrodzenia odbywać się będzie w oparciu o wskaźnik „Cen towarów i usług konsumpcyjnych” podawany comiesięcznie przez Główny Urząd Statystyczny - w ujęciu zmiany (na plus lub na minus) w porównaniu do poprzedniego miesiąca kalendarzowego - zwany dalej wskaźnikiem GUS,</w:t>
      </w:r>
    </w:p>
    <w:p w:rsidR="00D156E8" w:rsidRPr="0056373F" w:rsidRDefault="00D156E8" w:rsidP="00D156E8">
      <w:pPr>
        <w:pStyle w:val="Default"/>
        <w:numPr>
          <w:ilvl w:val="0"/>
          <w:numId w:val="15"/>
        </w:numPr>
        <w:suppressAutoHyphens w:val="0"/>
        <w:autoSpaceDN w:val="0"/>
        <w:adjustRightInd w:val="0"/>
        <w:spacing w:line="360" w:lineRule="auto"/>
        <w:ind w:hanging="284"/>
        <w:jc w:val="both"/>
        <w:rPr>
          <w:rFonts w:ascii="Arial" w:hAnsi="Arial" w:cs="Arial"/>
          <w:color w:val="auto"/>
        </w:rPr>
      </w:pPr>
      <w:r w:rsidRPr="0056373F">
        <w:rPr>
          <w:rFonts w:ascii="Arial" w:hAnsi="Arial" w:cs="Arial"/>
          <w:bCs/>
        </w:rPr>
        <w:t xml:space="preserve">na pisemny wniosek każdej ze Stron, wynagrodzenie Wykonawcy może zostać odpowiednio zmienione w </w:t>
      </w:r>
      <w:proofErr w:type="gramStart"/>
      <w:r w:rsidRPr="0056373F">
        <w:rPr>
          <w:rFonts w:ascii="Arial" w:hAnsi="Arial" w:cs="Arial"/>
          <w:bCs/>
        </w:rPr>
        <w:t>sytuacji gdy</w:t>
      </w:r>
      <w:proofErr w:type="gramEnd"/>
      <w:r w:rsidRPr="0056373F">
        <w:rPr>
          <w:rFonts w:ascii="Arial" w:hAnsi="Arial" w:cs="Arial"/>
          <w:bCs/>
        </w:rPr>
        <w:t xml:space="preserve"> wartość wskaźnika GUS za pierwsze 6 miesięcy każdych 12 miesięcy realizacji przedmiotu Umowy zmieni się o minimum 5 punktów procentowych w porównaniu do wartości wskaźnika GUS podanego za miesiąc, w którym zawarto umowę (tj. Strona będzie uprawniona do złożenia wniosku o waloryzację wynagrodzenia, gdy suma kolejnych zmian wskaźnika GUS (</w:t>
      </w:r>
      <w:r w:rsidRPr="0056373F">
        <w:rPr>
          <w:rFonts w:ascii="Arial" w:hAnsi="Arial" w:cs="Arial"/>
        </w:rPr>
        <w:t>na plus lub na minus) w porównaniu do poprzedniego miesiąca kalendarzowego</w:t>
      </w:r>
      <w:r w:rsidRPr="0056373F">
        <w:rPr>
          <w:rFonts w:ascii="Arial" w:hAnsi="Arial" w:cs="Arial"/>
          <w:bCs/>
        </w:rPr>
        <w:t xml:space="preserve"> za okres pierwszych 6 miesięcy realizacji przedmiotu Umowy osiągnie nie mniej niż 5%),</w:t>
      </w:r>
    </w:p>
    <w:p w:rsidR="00D156E8" w:rsidRPr="0056373F" w:rsidRDefault="00D156E8" w:rsidP="00D156E8">
      <w:pPr>
        <w:pStyle w:val="Default"/>
        <w:numPr>
          <w:ilvl w:val="0"/>
          <w:numId w:val="15"/>
        </w:numPr>
        <w:suppressAutoHyphens w:val="0"/>
        <w:autoSpaceDN w:val="0"/>
        <w:adjustRightInd w:val="0"/>
        <w:spacing w:line="360" w:lineRule="auto"/>
        <w:ind w:hanging="284"/>
        <w:jc w:val="both"/>
        <w:rPr>
          <w:rFonts w:ascii="Arial" w:hAnsi="Arial" w:cs="Arial"/>
          <w:color w:val="auto"/>
        </w:rPr>
      </w:pPr>
      <w:r w:rsidRPr="0056373F">
        <w:rPr>
          <w:rFonts w:ascii="Arial" w:hAnsi="Arial" w:cs="Arial"/>
          <w:bCs/>
        </w:rPr>
        <w:t xml:space="preserve">  wniosek, o jakim mowa w lit. b, każda ze Stron może złożyć czterokrotnie,</w:t>
      </w:r>
    </w:p>
    <w:p w:rsidR="00D156E8" w:rsidRPr="0056373F" w:rsidRDefault="00D156E8" w:rsidP="00D156E8">
      <w:pPr>
        <w:pStyle w:val="Default"/>
        <w:numPr>
          <w:ilvl w:val="0"/>
          <w:numId w:val="15"/>
        </w:numPr>
        <w:suppressAutoHyphens w:val="0"/>
        <w:autoSpaceDN w:val="0"/>
        <w:adjustRightInd w:val="0"/>
        <w:spacing w:line="360" w:lineRule="auto"/>
        <w:ind w:hanging="284"/>
        <w:jc w:val="both"/>
        <w:rPr>
          <w:rFonts w:ascii="Arial" w:hAnsi="Arial" w:cs="Arial"/>
          <w:color w:val="auto"/>
        </w:rPr>
      </w:pPr>
      <w:r w:rsidRPr="0056373F">
        <w:rPr>
          <w:rFonts w:ascii="Arial" w:hAnsi="Arial" w:cs="Arial"/>
          <w:bCs/>
        </w:rPr>
        <w:t xml:space="preserve">waloryzacji podlegać może wyłącznie wynagrodzenie za wykonany przedmiot zamówienia od </w:t>
      </w:r>
      <w:r>
        <w:rPr>
          <w:rFonts w:ascii="Arial" w:hAnsi="Arial" w:cs="Arial"/>
          <w:bCs/>
        </w:rPr>
        <w:t xml:space="preserve">siódmego </w:t>
      </w:r>
      <w:r w:rsidRPr="0056373F">
        <w:rPr>
          <w:rFonts w:ascii="Arial" w:hAnsi="Arial" w:cs="Arial"/>
          <w:bCs/>
        </w:rPr>
        <w:t xml:space="preserve">do </w:t>
      </w:r>
      <w:r>
        <w:rPr>
          <w:rFonts w:ascii="Arial" w:hAnsi="Arial" w:cs="Arial"/>
          <w:bCs/>
        </w:rPr>
        <w:t xml:space="preserve">dwunastego </w:t>
      </w:r>
      <w:r w:rsidRPr="0056373F">
        <w:rPr>
          <w:rFonts w:ascii="Arial" w:hAnsi="Arial" w:cs="Arial"/>
          <w:bCs/>
        </w:rPr>
        <w:t>miesiąca realizacji Umowy</w:t>
      </w:r>
      <w:r>
        <w:rPr>
          <w:rFonts w:ascii="Arial" w:hAnsi="Arial" w:cs="Arial"/>
          <w:bCs/>
        </w:rPr>
        <w:t>, po każdych 12 miesiącach realizacji,</w:t>
      </w:r>
    </w:p>
    <w:p w:rsidR="00D156E8" w:rsidRPr="0056373F" w:rsidRDefault="00D156E8" w:rsidP="00D156E8">
      <w:pPr>
        <w:pStyle w:val="Default"/>
        <w:numPr>
          <w:ilvl w:val="0"/>
          <w:numId w:val="15"/>
        </w:numPr>
        <w:suppressAutoHyphens w:val="0"/>
        <w:autoSpaceDN w:val="0"/>
        <w:adjustRightInd w:val="0"/>
        <w:spacing w:line="360" w:lineRule="auto"/>
        <w:ind w:hanging="284"/>
        <w:jc w:val="both"/>
        <w:rPr>
          <w:rFonts w:ascii="Arial" w:hAnsi="Arial" w:cs="Arial"/>
          <w:color w:val="auto"/>
        </w:rPr>
      </w:pPr>
      <w:r w:rsidRPr="0056373F">
        <w:rPr>
          <w:rFonts w:ascii="Arial" w:hAnsi="Arial" w:cs="Arial"/>
          <w:bCs/>
        </w:rPr>
        <w:t xml:space="preserve">uprawnienie do złożenia wniosku o odpowiednią zmianę wynagrodzenia Strony nabywają po upływie </w:t>
      </w:r>
      <w:r>
        <w:rPr>
          <w:rFonts w:ascii="Arial" w:hAnsi="Arial" w:cs="Arial"/>
          <w:bCs/>
        </w:rPr>
        <w:t>6</w:t>
      </w:r>
      <w:r w:rsidRPr="0056373F">
        <w:rPr>
          <w:rFonts w:ascii="Arial" w:hAnsi="Arial" w:cs="Arial"/>
          <w:bCs/>
        </w:rPr>
        <w:t xml:space="preserve"> miesięcy od dnia zawarcia Umowy, przy czym po upływie 30 dni od daty zakończenia </w:t>
      </w:r>
      <w:r>
        <w:rPr>
          <w:rFonts w:ascii="Arial" w:hAnsi="Arial" w:cs="Arial"/>
          <w:bCs/>
        </w:rPr>
        <w:t xml:space="preserve">każdych 12 miesięcy realizacji Umowy </w:t>
      </w:r>
      <w:r w:rsidRPr="0056373F">
        <w:rPr>
          <w:rFonts w:ascii="Arial" w:hAnsi="Arial" w:cs="Arial"/>
          <w:bCs/>
        </w:rPr>
        <w:t>uprawnienie to wygasa, co jest równoznaczne z rezygnacją z waloryzacji wynagrodzenia przez uprawnioną Stronę</w:t>
      </w:r>
      <w:r w:rsidRPr="0056373F">
        <w:rPr>
          <w:rFonts w:ascii="Arial" w:hAnsi="Arial" w:cs="Arial"/>
        </w:rPr>
        <w:t>,</w:t>
      </w:r>
    </w:p>
    <w:p w:rsidR="00D156E8" w:rsidRPr="0056373F" w:rsidRDefault="00D156E8" w:rsidP="00D156E8">
      <w:pPr>
        <w:pStyle w:val="Default"/>
        <w:numPr>
          <w:ilvl w:val="0"/>
          <w:numId w:val="15"/>
        </w:numPr>
        <w:suppressAutoHyphens w:val="0"/>
        <w:autoSpaceDN w:val="0"/>
        <w:adjustRightInd w:val="0"/>
        <w:spacing w:line="360" w:lineRule="auto"/>
        <w:ind w:hanging="284"/>
        <w:jc w:val="both"/>
        <w:rPr>
          <w:rFonts w:ascii="Arial" w:hAnsi="Arial" w:cs="Arial"/>
          <w:color w:val="auto"/>
        </w:rPr>
      </w:pPr>
      <w:r w:rsidRPr="0056373F">
        <w:rPr>
          <w:rFonts w:ascii="Arial" w:hAnsi="Arial" w:cs="Arial"/>
        </w:rPr>
        <w:t xml:space="preserve">  Strona składając wniosek o zmianę wynagrodzenia powinna przedstawić wyliczenie wnioskowanej kwoty zmiany, przy czym wynagrodzenie Wykonawcy może zostać zmienione o wartość sumy procentowych zmian wskaźnika GUS (na plus lub na minus) w porównaniu do poprzedniego miesiąca kalendarzowego,</w:t>
      </w:r>
      <w:r w:rsidRPr="0056373F">
        <w:rPr>
          <w:rFonts w:ascii="Arial" w:hAnsi="Arial" w:cs="Arial"/>
          <w:bCs/>
        </w:rPr>
        <w:t xml:space="preserve"> liczonej za </w:t>
      </w:r>
      <w:r w:rsidRPr="0056373F">
        <w:rPr>
          <w:rFonts w:ascii="Arial" w:hAnsi="Arial" w:cs="Arial"/>
        </w:rPr>
        <w:t>okres od pierwszego do ostatniego miesiąca</w:t>
      </w:r>
      <w:r>
        <w:rPr>
          <w:rFonts w:ascii="Arial" w:hAnsi="Arial" w:cs="Arial"/>
        </w:rPr>
        <w:t xml:space="preserve"> każdych 12 miesięcy realizacji Umowy</w:t>
      </w:r>
      <w:r w:rsidRPr="0056373F">
        <w:rPr>
          <w:rFonts w:ascii="Arial" w:hAnsi="Arial" w:cs="Arial"/>
        </w:rPr>
        <w:t>,</w:t>
      </w:r>
    </w:p>
    <w:p w:rsidR="00D156E8" w:rsidRPr="0056373F" w:rsidRDefault="00D156E8" w:rsidP="00D156E8">
      <w:pPr>
        <w:pStyle w:val="Default"/>
        <w:numPr>
          <w:ilvl w:val="0"/>
          <w:numId w:val="15"/>
        </w:numPr>
        <w:suppressAutoHyphens w:val="0"/>
        <w:autoSpaceDN w:val="0"/>
        <w:adjustRightInd w:val="0"/>
        <w:spacing w:line="360" w:lineRule="auto"/>
        <w:ind w:hanging="284"/>
        <w:jc w:val="both"/>
        <w:rPr>
          <w:rFonts w:ascii="Arial" w:hAnsi="Arial" w:cs="Arial"/>
          <w:color w:val="auto"/>
        </w:rPr>
      </w:pPr>
      <w:r w:rsidRPr="0056373F">
        <w:rPr>
          <w:rFonts w:ascii="Arial" w:hAnsi="Arial" w:cs="Arial"/>
        </w:rPr>
        <w:t>zmiana wysokości wynagrodzenia Wykonawcy, dokonana na podstawie postanowień niniejszego ustępu, nie może przekroczyć (na plus lub na minus) 10% w stosunku do pierwotnej wartości Umowy,</w:t>
      </w:r>
    </w:p>
    <w:p w:rsidR="00D156E8" w:rsidRPr="0056373F" w:rsidRDefault="00D156E8" w:rsidP="00D156E8">
      <w:pPr>
        <w:pStyle w:val="Default"/>
        <w:numPr>
          <w:ilvl w:val="0"/>
          <w:numId w:val="15"/>
        </w:numPr>
        <w:suppressAutoHyphens w:val="0"/>
        <w:autoSpaceDN w:val="0"/>
        <w:adjustRightInd w:val="0"/>
        <w:spacing w:line="360" w:lineRule="auto"/>
        <w:ind w:hanging="284"/>
        <w:jc w:val="both"/>
        <w:rPr>
          <w:rFonts w:ascii="Arial" w:hAnsi="Arial" w:cs="Arial"/>
          <w:color w:val="auto"/>
        </w:rPr>
      </w:pPr>
      <w:r w:rsidRPr="0056373F">
        <w:rPr>
          <w:rFonts w:ascii="Arial" w:hAnsi="Arial" w:cs="Arial"/>
        </w:rPr>
        <w:t xml:space="preserve">rozliczenie zmiany wynagrodzenia Wykonawcy nastąpi na podstawie </w:t>
      </w:r>
      <w:r>
        <w:rPr>
          <w:rFonts w:ascii="Arial" w:hAnsi="Arial" w:cs="Arial"/>
        </w:rPr>
        <w:t>dwóch</w:t>
      </w:r>
      <w:r w:rsidRPr="0056373F">
        <w:rPr>
          <w:rFonts w:ascii="Arial" w:hAnsi="Arial" w:cs="Arial"/>
        </w:rPr>
        <w:t xml:space="preserve"> faktur waloryzacyjnych, zasady dotyczące VAT stosuje się odpowiednio.</w:t>
      </w:r>
    </w:p>
    <w:p w:rsidR="00D156E8" w:rsidRPr="00497380" w:rsidRDefault="00D156E8" w:rsidP="00D156E8">
      <w:pPr>
        <w:pStyle w:val="Akapitzlist"/>
        <w:numPr>
          <w:ilvl w:val="1"/>
          <w:numId w:val="21"/>
        </w:numPr>
        <w:suppressAutoHyphens/>
        <w:spacing w:line="360" w:lineRule="auto"/>
        <w:ind w:hanging="284"/>
        <w:jc w:val="both"/>
        <w:rPr>
          <w:rFonts w:ascii="Arial" w:hAnsi="Arial" w:cs="Arial"/>
        </w:rPr>
      </w:pPr>
      <w:r w:rsidRPr="00497380">
        <w:rPr>
          <w:rFonts w:ascii="Arial" w:hAnsi="Arial" w:cs="Arial"/>
        </w:rPr>
        <w:t>Zmiana wynagrodzenia w oparciu o postanowienia ust. 1 wymaga zgodnej woli obu</w:t>
      </w:r>
      <w:r w:rsidRPr="00497380">
        <w:rPr>
          <w:rFonts w:ascii="Arial" w:hAnsi="Arial" w:cs="Arial"/>
          <w:bCs/>
        </w:rPr>
        <w:t xml:space="preserve"> </w:t>
      </w:r>
      <w:r w:rsidRPr="00497380">
        <w:rPr>
          <w:rFonts w:ascii="Arial" w:hAnsi="Arial" w:cs="Arial"/>
        </w:rPr>
        <w:t>Stron wyrażonej aneksem do Umowy.</w:t>
      </w:r>
    </w:p>
    <w:p w:rsidR="00D156E8" w:rsidRPr="00497380" w:rsidRDefault="00D156E8" w:rsidP="00D156E8">
      <w:pPr>
        <w:pStyle w:val="Akapitzlist"/>
        <w:numPr>
          <w:ilvl w:val="1"/>
          <w:numId w:val="21"/>
        </w:numPr>
        <w:suppressAutoHyphens/>
        <w:spacing w:line="360" w:lineRule="auto"/>
        <w:ind w:hanging="284"/>
        <w:jc w:val="both"/>
        <w:rPr>
          <w:rFonts w:ascii="Arial" w:hAnsi="Arial" w:cs="Arial"/>
        </w:rPr>
      </w:pPr>
      <w:r w:rsidRPr="00497380">
        <w:rPr>
          <w:rFonts w:ascii="Arial" w:hAnsi="Arial" w:cs="Arial"/>
        </w:rPr>
        <w:t xml:space="preserve">Przepis art. 439 ust. 4 </w:t>
      </w:r>
      <w:proofErr w:type="spellStart"/>
      <w:r w:rsidRPr="00497380">
        <w:rPr>
          <w:rFonts w:ascii="Arial" w:hAnsi="Arial" w:cs="Arial"/>
        </w:rPr>
        <w:t>u.p.z.p</w:t>
      </w:r>
      <w:proofErr w:type="spellEnd"/>
      <w:r w:rsidRPr="00497380">
        <w:rPr>
          <w:rFonts w:ascii="Arial" w:hAnsi="Arial" w:cs="Arial"/>
        </w:rPr>
        <w:t>. stosuje się odpowiednio.</w:t>
      </w:r>
    </w:p>
    <w:p w:rsidR="00D156E8" w:rsidRPr="00497380" w:rsidRDefault="00D156E8" w:rsidP="00D156E8">
      <w:pPr>
        <w:pStyle w:val="Akapitzlist"/>
        <w:numPr>
          <w:ilvl w:val="1"/>
          <w:numId w:val="21"/>
        </w:numPr>
        <w:suppressAutoHyphens/>
        <w:spacing w:line="360" w:lineRule="auto"/>
        <w:ind w:hanging="284"/>
        <w:jc w:val="both"/>
        <w:rPr>
          <w:rFonts w:ascii="Arial" w:hAnsi="Arial" w:cs="Arial"/>
        </w:rPr>
      </w:pPr>
      <w:r w:rsidRPr="00497380">
        <w:rPr>
          <w:rFonts w:ascii="Arial" w:hAnsi="Arial" w:cs="Arial"/>
        </w:rPr>
        <w:t>Wykonawca, którego wynagrodzenie zostało zmienione zgodnie z powyższymi regulacjami, zobowiązany jest do zmiany wynagrodzenia przysługującego podwykonawcy, z którym zawarł umowę, w zakresie odpowiadającym zmianom cen materiałów lub kosztów dotyczących zobowiązania podwykonawcy, jeżeli łącznie spełnione są następujące warunki:</w:t>
      </w:r>
    </w:p>
    <w:p w:rsidR="00D156E8" w:rsidRPr="00497380" w:rsidRDefault="00D156E8" w:rsidP="00D156E8">
      <w:pPr>
        <w:pStyle w:val="Akapitzlist"/>
        <w:numPr>
          <w:ilvl w:val="0"/>
          <w:numId w:val="16"/>
        </w:numPr>
        <w:suppressAutoHyphens/>
        <w:spacing w:line="360" w:lineRule="auto"/>
        <w:ind w:hanging="284"/>
        <w:contextualSpacing/>
        <w:jc w:val="both"/>
        <w:rPr>
          <w:rFonts w:ascii="Arial" w:hAnsi="Arial" w:cs="Arial"/>
        </w:rPr>
      </w:pPr>
      <w:r w:rsidRPr="00497380">
        <w:rPr>
          <w:rFonts w:ascii="Arial" w:hAnsi="Arial" w:cs="Arial"/>
        </w:rPr>
        <w:t>przedmiotem umowy z podwykonawcą są roboty budowlane, dostawy lub usługi,</w:t>
      </w:r>
    </w:p>
    <w:p w:rsidR="00D156E8" w:rsidRPr="00497380" w:rsidRDefault="00D156E8" w:rsidP="00D156E8">
      <w:pPr>
        <w:pStyle w:val="Akapitzlist"/>
        <w:numPr>
          <w:ilvl w:val="0"/>
          <w:numId w:val="16"/>
        </w:numPr>
        <w:suppressAutoHyphens/>
        <w:spacing w:line="360" w:lineRule="auto"/>
        <w:ind w:hanging="284"/>
        <w:contextualSpacing/>
        <w:jc w:val="both"/>
        <w:rPr>
          <w:rFonts w:ascii="Arial" w:hAnsi="Arial" w:cs="Arial"/>
        </w:rPr>
      </w:pPr>
      <w:r w:rsidRPr="00497380">
        <w:rPr>
          <w:rFonts w:ascii="Arial" w:hAnsi="Arial" w:cs="Arial"/>
        </w:rPr>
        <w:t>okres obowiązywania umowy z podwykonawcą przekracza 6 miesięcy.</w:t>
      </w:r>
    </w:p>
    <w:p w:rsidR="00D156E8" w:rsidRPr="00497380" w:rsidRDefault="00D156E8" w:rsidP="00CF0FEB">
      <w:pPr>
        <w:pStyle w:val="Default"/>
        <w:numPr>
          <w:ilvl w:val="0"/>
          <w:numId w:val="20"/>
        </w:numPr>
        <w:suppressAutoHyphens w:val="0"/>
        <w:autoSpaceDN w:val="0"/>
        <w:adjustRightInd w:val="0"/>
        <w:spacing w:line="360" w:lineRule="auto"/>
        <w:ind w:left="426" w:hanging="426"/>
        <w:jc w:val="both"/>
        <w:rPr>
          <w:rFonts w:ascii="Arial" w:hAnsi="Arial" w:cs="Arial"/>
          <w:color w:val="auto"/>
        </w:rPr>
      </w:pPr>
      <w:r w:rsidRPr="00497380">
        <w:rPr>
          <w:rFonts w:ascii="Arial" w:hAnsi="Arial" w:cs="Arial"/>
        </w:rPr>
        <w:t xml:space="preserve">Dokonanie zmiany umowy wymaga uprzedniego złożenia na piśmie drugiej Stronie wniosku wykazującego zasadność wprowadzenia zmian i zgody Stron Umowy na jej dokonanie. Wniosek zawierać będzie w szczególności: </w:t>
      </w:r>
    </w:p>
    <w:p w:rsidR="00D156E8" w:rsidRPr="00497380" w:rsidRDefault="00D156E8" w:rsidP="00D156E8">
      <w:pPr>
        <w:pStyle w:val="Default"/>
        <w:numPr>
          <w:ilvl w:val="1"/>
          <w:numId w:val="22"/>
        </w:numPr>
        <w:suppressAutoHyphens w:val="0"/>
        <w:autoSpaceDN w:val="0"/>
        <w:adjustRightInd w:val="0"/>
        <w:spacing w:line="360" w:lineRule="auto"/>
        <w:jc w:val="both"/>
        <w:rPr>
          <w:rFonts w:ascii="Arial" w:hAnsi="Arial" w:cs="Arial"/>
          <w:color w:val="auto"/>
        </w:rPr>
      </w:pPr>
      <w:r w:rsidRPr="00497380">
        <w:rPr>
          <w:rFonts w:ascii="Arial" w:hAnsi="Arial" w:cs="Arial"/>
        </w:rPr>
        <w:t xml:space="preserve"> propozycję (zakres) zmiany; </w:t>
      </w:r>
    </w:p>
    <w:p w:rsidR="00D156E8" w:rsidRPr="00497380" w:rsidRDefault="00D156E8" w:rsidP="00D156E8">
      <w:pPr>
        <w:pStyle w:val="Default"/>
        <w:numPr>
          <w:ilvl w:val="1"/>
          <w:numId w:val="22"/>
        </w:numPr>
        <w:suppressAutoHyphens w:val="0"/>
        <w:autoSpaceDN w:val="0"/>
        <w:adjustRightInd w:val="0"/>
        <w:spacing w:line="360" w:lineRule="auto"/>
        <w:ind w:hanging="284"/>
        <w:jc w:val="both"/>
        <w:rPr>
          <w:rFonts w:ascii="Arial" w:hAnsi="Arial" w:cs="Arial"/>
          <w:color w:val="auto"/>
        </w:rPr>
      </w:pPr>
      <w:r w:rsidRPr="00497380">
        <w:rPr>
          <w:rFonts w:ascii="Arial" w:hAnsi="Arial" w:cs="Arial"/>
        </w:rPr>
        <w:t>opis okoliczności faktycznych uprawniających do dokonania zmiany;</w:t>
      </w:r>
    </w:p>
    <w:p w:rsidR="00D156E8" w:rsidRPr="00497380" w:rsidRDefault="00D156E8" w:rsidP="00D156E8">
      <w:pPr>
        <w:pStyle w:val="Default"/>
        <w:numPr>
          <w:ilvl w:val="1"/>
          <w:numId w:val="22"/>
        </w:numPr>
        <w:suppressAutoHyphens w:val="0"/>
        <w:autoSpaceDN w:val="0"/>
        <w:adjustRightInd w:val="0"/>
        <w:spacing w:line="360" w:lineRule="auto"/>
        <w:ind w:hanging="284"/>
        <w:jc w:val="both"/>
        <w:rPr>
          <w:rFonts w:ascii="Arial" w:hAnsi="Arial" w:cs="Arial"/>
          <w:color w:val="auto"/>
        </w:rPr>
      </w:pPr>
      <w:r w:rsidRPr="00497380">
        <w:rPr>
          <w:rFonts w:ascii="Arial" w:hAnsi="Arial" w:cs="Arial"/>
        </w:rPr>
        <w:t>podstawę dokonania zmiany z niniejszej Umowy;</w:t>
      </w:r>
    </w:p>
    <w:p w:rsidR="00D156E8" w:rsidRPr="00497380" w:rsidRDefault="00D156E8" w:rsidP="00D156E8">
      <w:pPr>
        <w:pStyle w:val="Default"/>
        <w:numPr>
          <w:ilvl w:val="1"/>
          <w:numId w:val="22"/>
        </w:numPr>
        <w:suppressAutoHyphens w:val="0"/>
        <w:autoSpaceDN w:val="0"/>
        <w:adjustRightInd w:val="0"/>
        <w:spacing w:line="360" w:lineRule="auto"/>
        <w:ind w:hanging="284"/>
        <w:jc w:val="both"/>
        <w:rPr>
          <w:rFonts w:ascii="Arial" w:hAnsi="Arial" w:cs="Arial"/>
          <w:color w:val="auto"/>
        </w:rPr>
      </w:pPr>
      <w:r w:rsidRPr="00497380">
        <w:rPr>
          <w:rFonts w:ascii="Arial" w:hAnsi="Arial" w:cs="Arial"/>
        </w:rPr>
        <w:t>informację lub dowody potwierdzające, że zostały spełnione okoliczności uzasadniające dokonanie zmiany Umowy.</w:t>
      </w:r>
    </w:p>
    <w:p w:rsidR="00D156E8" w:rsidRPr="008E1D79" w:rsidRDefault="00D156E8" w:rsidP="00CF0FEB">
      <w:pPr>
        <w:numPr>
          <w:ilvl w:val="0"/>
          <w:numId w:val="20"/>
        </w:numPr>
        <w:suppressAutoHyphens w:val="0"/>
        <w:spacing w:line="360" w:lineRule="auto"/>
        <w:ind w:left="426" w:hanging="426"/>
        <w:jc w:val="both"/>
        <w:rPr>
          <w:rFonts w:ascii="Arial" w:hAnsi="Arial" w:cs="Arial"/>
        </w:rPr>
      </w:pPr>
      <w:r w:rsidRPr="00497380">
        <w:rPr>
          <w:rFonts w:ascii="Arial" w:hAnsi="Arial" w:cs="Arial"/>
          <w:color w:val="000000"/>
        </w:rPr>
        <w:t>Wszelkie zmiany treści niniejszej umowy mogą być dokonywane wyłącznie za zgodą obydwu stron, w formie pisemnej, pod rygorem nieważności.</w:t>
      </w:r>
    </w:p>
    <w:p w:rsidR="00D156E8" w:rsidRPr="00497380" w:rsidRDefault="00D156E8" w:rsidP="00D156E8">
      <w:pPr>
        <w:pStyle w:val="Tekstpodstawowy"/>
        <w:spacing w:before="240"/>
        <w:rPr>
          <w:rFonts w:ascii="Arial" w:hAnsi="Arial" w:cs="Arial"/>
          <w:sz w:val="24"/>
        </w:rPr>
      </w:pPr>
      <w:r w:rsidRPr="00497380">
        <w:rPr>
          <w:rFonts w:ascii="Arial" w:hAnsi="Arial" w:cs="Arial"/>
          <w:b/>
          <w:bCs/>
          <w:color w:val="000000"/>
          <w:sz w:val="24"/>
        </w:rPr>
        <w:t>§ 9.</w:t>
      </w:r>
    </w:p>
    <w:p w:rsidR="00D156E8" w:rsidRPr="00497380" w:rsidRDefault="00D156E8" w:rsidP="00D156E8">
      <w:pPr>
        <w:pStyle w:val="Tekstpodstawowy"/>
        <w:spacing w:after="120"/>
        <w:rPr>
          <w:rFonts w:ascii="Arial" w:hAnsi="Arial" w:cs="Arial"/>
          <w:sz w:val="24"/>
        </w:rPr>
      </w:pPr>
      <w:r w:rsidRPr="00497380">
        <w:rPr>
          <w:rFonts w:ascii="Arial" w:hAnsi="Arial" w:cs="Arial"/>
          <w:b/>
          <w:bCs/>
          <w:color w:val="000000"/>
          <w:sz w:val="24"/>
        </w:rPr>
        <w:t>Przetwarzanie danych osobowych</w:t>
      </w:r>
    </w:p>
    <w:p w:rsidR="00D156E8" w:rsidRPr="00497380" w:rsidRDefault="00D156E8" w:rsidP="00D156E8">
      <w:pPr>
        <w:pStyle w:val="Tekstpodstawowy"/>
        <w:numPr>
          <w:ilvl w:val="0"/>
          <w:numId w:val="2"/>
        </w:numPr>
        <w:tabs>
          <w:tab w:val="clear" w:pos="360"/>
          <w:tab w:val="num" w:pos="426"/>
        </w:tabs>
        <w:ind w:left="426" w:hanging="426"/>
        <w:jc w:val="both"/>
        <w:rPr>
          <w:rFonts w:ascii="Arial" w:hAnsi="Arial" w:cs="Arial"/>
          <w:sz w:val="24"/>
        </w:rPr>
      </w:pPr>
      <w:r w:rsidRPr="00497380">
        <w:rPr>
          <w:rFonts w:ascii="Arial" w:hAnsi="Arial" w:cs="Arial"/>
          <w:color w:val="000000"/>
          <w:sz w:val="24"/>
        </w:rPr>
        <w:t>Wykonawca, w związku z realizacją niniejszej umowy, st</w:t>
      </w:r>
      <w:r>
        <w:rPr>
          <w:rFonts w:ascii="Arial" w:hAnsi="Arial" w:cs="Arial"/>
          <w:color w:val="000000"/>
          <w:sz w:val="24"/>
        </w:rPr>
        <w:t xml:space="preserve">aje się administratorem danych </w:t>
      </w:r>
      <w:r w:rsidRPr="00497380">
        <w:rPr>
          <w:rFonts w:ascii="Arial" w:hAnsi="Arial" w:cs="Arial"/>
          <w:color w:val="000000"/>
          <w:sz w:val="24"/>
        </w:rPr>
        <w:t>osobowych osób fizycznych, przedsiębiorców oraz przedstawicieli podmiotów publicznych i niepublicznych, do których kierowana jest korespondencja przez pracowników Urzędu Miasta Piekary Śląskie, w związku z realizowanymi zadaniami publicznymi.</w:t>
      </w:r>
    </w:p>
    <w:p w:rsidR="00D156E8" w:rsidRPr="00497380" w:rsidRDefault="00D156E8" w:rsidP="00D156E8">
      <w:pPr>
        <w:pStyle w:val="Tekstpodstawowy"/>
        <w:numPr>
          <w:ilvl w:val="0"/>
          <w:numId w:val="2"/>
        </w:numPr>
        <w:tabs>
          <w:tab w:val="clear" w:pos="360"/>
          <w:tab w:val="num" w:pos="426"/>
        </w:tabs>
        <w:ind w:left="426" w:hanging="426"/>
        <w:jc w:val="both"/>
        <w:rPr>
          <w:rFonts w:ascii="Arial" w:hAnsi="Arial" w:cs="Arial"/>
          <w:sz w:val="24"/>
        </w:rPr>
      </w:pPr>
      <w:r w:rsidRPr="00497380">
        <w:rPr>
          <w:rFonts w:ascii="Arial" w:hAnsi="Arial" w:cs="Arial"/>
          <w:color w:val="000000"/>
          <w:sz w:val="24"/>
        </w:rPr>
        <w:t xml:space="preserve">Wykonawca zobowiązuje się do ochrony danych, o których mowa ust. 1, przed przypadkowym lub niezgodnym z prawem udostępnieniem, zniszczeniem, utratą lub modyfikacją, w myśl postanowień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rFonts w:ascii="Arial" w:hAnsi="Arial" w:cs="Arial"/>
          <w:color w:val="000000"/>
          <w:sz w:val="24"/>
        </w:rPr>
        <w:t>dalej RODO</w:t>
      </w:r>
      <w:r w:rsidRPr="00497380">
        <w:rPr>
          <w:rFonts w:ascii="Arial" w:hAnsi="Arial" w:cs="Arial"/>
          <w:color w:val="000000"/>
          <w:sz w:val="24"/>
        </w:rPr>
        <w:t>.</w:t>
      </w:r>
    </w:p>
    <w:p w:rsidR="00D156E8" w:rsidRPr="00497380" w:rsidRDefault="00D156E8" w:rsidP="00D156E8">
      <w:pPr>
        <w:pStyle w:val="Tekstpodstawowy"/>
        <w:numPr>
          <w:ilvl w:val="0"/>
          <w:numId w:val="2"/>
        </w:numPr>
        <w:tabs>
          <w:tab w:val="clear" w:pos="360"/>
          <w:tab w:val="num" w:pos="426"/>
        </w:tabs>
        <w:ind w:left="426" w:hanging="426"/>
        <w:jc w:val="both"/>
        <w:rPr>
          <w:rFonts w:ascii="Arial" w:hAnsi="Arial" w:cs="Arial"/>
          <w:sz w:val="24"/>
        </w:rPr>
      </w:pPr>
      <w:r w:rsidRPr="00497380">
        <w:rPr>
          <w:rFonts w:ascii="Arial" w:hAnsi="Arial" w:cs="Arial"/>
          <w:color w:val="000000"/>
          <w:sz w:val="24"/>
        </w:rPr>
        <w:t>Wykonawca oświadcza, iż dysponuje odpowiednimi środkami technicznymi i organizacyjnymi, doświadczeniem, wiedzą i wykwalifikowanym personelem, umożliwiającymi mu prawidłowe wykonanie niniejszej Umowy oraz gwarantuje ochronę praw osób fizycznych, których dane osobowe otrzyma w związku z wykonywaniem niniejszej umowy.</w:t>
      </w:r>
    </w:p>
    <w:p w:rsidR="00D156E8" w:rsidRPr="00497380" w:rsidRDefault="00D156E8" w:rsidP="00D156E8">
      <w:pPr>
        <w:pStyle w:val="Tekstpodstawowy"/>
        <w:numPr>
          <w:ilvl w:val="0"/>
          <w:numId w:val="2"/>
        </w:numPr>
        <w:tabs>
          <w:tab w:val="clear" w:pos="360"/>
          <w:tab w:val="num" w:pos="426"/>
        </w:tabs>
        <w:ind w:left="426" w:hanging="426"/>
        <w:jc w:val="both"/>
        <w:rPr>
          <w:rFonts w:ascii="Arial" w:hAnsi="Arial" w:cs="Arial"/>
          <w:sz w:val="24"/>
        </w:rPr>
      </w:pPr>
      <w:r w:rsidRPr="00497380">
        <w:rPr>
          <w:rFonts w:ascii="Arial" w:hAnsi="Arial" w:cs="Arial"/>
          <w:color w:val="000000"/>
          <w:sz w:val="24"/>
        </w:rPr>
        <w:t xml:space="preserve">Wykonawca jest odpowiedzialny za udostępnienie lub wykorzystanie ujawnionych mu danych osobowych niezgodnie z Umową, RODO oraz innymi przepisami prawa krajowego dotyczącymi przetwarzania danych osobowych. </w:t>
      </w:r>
    </w:p>
    <w:p w:rsidR="00D156E8" w:rsidRPr="00497380" w:rsidRDefault="00D156E8" w:rsidP="00D156E8">
      <w:pPr>
        <w:pStyle w:val="Tekstpodstawowy"/>
        <w:numPr>
          <w:ilvl w:val="0"/>
          <w:numId w:val="2"/>
        </w:numPr>
        <w:tabs>
          <w:tab w:val="clear" w:pos="360"/>
          <w:tab w:val="num" w:pos="426"/>
        </w:tabs>
        <w:ind w:left="426" w:hanging="426"/>
        <w:jc w:val="both"/>
        <w:rPr>
          <w:rFonts w:ascii="Arial" w:hAnsi="Arial" w:cs="Arial"/>
          <w:sz w:val="24"/>
        </w:rPr>
      </w:pPr>
      <w:r w:rsidRPr="00497380">
        <w:rPr>
          <w:rFonts w:ascii="Arial" w:hAnsi="Arial" w:cs="Arial"/>
          <w:color w:val="000000"/>
          <w:sz w:val="24"/>
        </w:rPr>
        <w:t>Wykonawca oświadcza, iż jest świadomy, że dane, o których mowa w ust. 1, podlegają ustawowemu obowiązku zachowania tajemnicy (tajemnica pocztowa), zgodnie z postanowieniami art. 41 Ustawy z dnia 23 l</w:t>
      </w:r>
      <w:r>
        <w:rPr>
          <w:rFonts w:ascii="Arial" w:hAnsi="Arial" w:cs="Arial"/>
          <w:color w:val="000000"/>
          <w:sz w:val="24"/>
        </w:rPr>
        <w:t>istopada 2012 r. Prawo pocztowe.</w:t>
      </w:r>
    </w:p>
    <w:p w:rsidR="00D156E8" w:rsidRPr="00497380" w:rsidRDefault="00D156E8" w:rsidP="00D156E8">
      <w:pPr>
        <w:pStyle w:val="xmsonormal"/>
        <w:numPr>
          <w:ilvl w:val="0"/>
          <w:numId w:val="2"/>
        </w:numPr>
        <w:spacing w:before="0" w:after="0" w:line="360" w:lineRule="auto"/>
        <w:jc w:val="both"/>
        <w:rPr>
          <w:rFonts w:ascii="Arial" w:hAnsi="Arial" w:cs="Arial"/>
        </w:rPr>
      </w:pPr>
      <w:r w:rsidRPr="00497380">
        <w:rPr>
          <w:rFonts w:ascii="Arial" w:hAnsi="Arial" w:cs="Arial"/>
        </w:rPr>
        <w:t>Administratorem danych osobowych osób uprawnionych do zawarcia Umowy jest ………………</w:t>
      </w:r>
      <w:r w:rsidR="00CF0FEB">
        <w:rPr>
          <w:rFonts w:ascii="Arial" w:hAnsi="Arial" w:cs="Arial"/>
        </w:rPr>
        <w:t>……………………………………………………………………………</w:t>
      </w:r>
    </w:p>
    <w:p w:rsidR="00D156E8" w:rsidRPr="00497380" w:rsidRDefault="00D156E8" w:rsidP="00D156E8">
      <w:pPr>
        <w:pStyle w:val="xmsonormal"/>
        <w:numPr>
          <w:ilvl w:val="0"/>
          <w:numId w:val="2"/>
        </w:numPr>
        <w:tabs>
          <w:tab w:val="left" w:pos="426"/>
        </w:tabs>
        <w:spacing w:before="0" w:after="0" w:line="360" w:lineRule="auto"/>
        <w:rPr>
          <w:rFonts w:ascii="Arial" w:hAnsi="Arial" w:cs="Arial"/>
        </w:rPr>
      </w:pPr>
      <w:r w:rsidRPr="00497380">
        <w:rPr>
          <w:rFonts w:ascii="Arial" w:hAnsi="Arial" w:cs="Arial"/>
        </w:rPr>
        <w:t>Kontak</w:t>
      </w:r>
      <w:r>
        <w:rPr>
          <w:rFonts w:ascii="Arial" w:hAnsi="Arial" w:cs="Arial"/>
        </w:rPr>
        <w:t>t z inspektorem ochrony danych:……………………………………………………</w:t>
      </w:r>
    </w:p>
    <w:p w:rsidR="00D156E8" w:rsidRPr="00497380" w:rsidRDefault="00D156E8" w:rsidP="00D156E8">
      <w:pPr>
        <w:pStyle w:val="xmsonormal"/>
        <w:numPr>
          <w:ilvl w:val="0"/>
          <w:numId w:val="2"/>
        </w:numPr>
        <w:tabs>
          <w:tab w:val="left" w:pos="426"/>
        </w:tabs>
        <w:spacing w:before="0" w:after="0" w:line="360" w:lineRule="auto"/>
        <w:jc w:val="both"/>
        <w:rPr>
          <w:rFonts w:ascii="Arial" w:hAnsi="Arial" w:cs="Arial"/>
        </w:rPr>
      </w:pPr>
      <w:r w:rsidRPr="00497380">
        <w:rPr>
          <w:rFonts w:ascii="Arial" w:hAnsi="Arial" w:cs="Arial"/>
        </w:rPr>
        <w:t xml:space="preserve">Dane osobowe będą przetwarzane w celu realizacji Umowy, a także – w zakresie prawnie usprawiedliwionego interesu administratora – w celu </w:t>
      </w:r>
      <w:r w:rsidRPr="00497380">
        <w:rPr>
          <w:rFonts w:ascii="Arial" w:hAnsi="Arial" w:cs="Arial"/>
          <w:lang w:eastAsia="en-US"/>
        </w:rPr>
        <w:t>ustalenia, dochodzenia lub obrony przed roszczeniami z umowy</w:t>
      </w:r>
      <w:r w:rsidRPr="00497380">
        <w:rPr>
          <w:rFonts w:ascii="Arial" w:hAnsi="Arial" w:cs="Arial"/>
        </w:rPr>
        <w:t xml:space="preserve"> </w:t>
      </w:r>
      <w:r w:rsidRPr="00497380">
        <w:rPr>
          <w:rFonts w:ascii="Arial" w:hAnsi="Arial" w:cs="Arial"/>
          <w:color w:val="000000"/>
        </w:rPr>
        <w:t>oraz w celu oceny ryzyka związanego z zawarciem umowy,</w:t>
      </w:r>
      <w:r w:rsidRPr="00497380">
        <w:rPr>
          <w:rFonts w:ascii="Arial" w:hAnsi="Arial" w:cs="Arial"/>
          <w:color w:val="FF0000"/>
        </w:rPr>
        <w:t xml:space="preserve"> </w:t>
      </w:r>
      <w:r w:rsidRPr="00497380">
        <w:rPr>
          <w:rFonts w:ascii="Arial" w:hAnsi="Arial" w:cs="Arial"/>
        </w:rPr>
        <w:t>na podstawie odpowiednio art. 6 ust. 1 lit. b oraz art. 6 ust. 1 lit. f Rozporządzenia Parlamentu Europejskiego i Rady (UE) 2016/679 z dnia 27 kwietnia 2016 roku w sprawie ochrony osób fizycznych w związku z przetwarzaniem danych osobowych i w sprawie swobodnego przepływu takich danych oraz uchylenia dyrektywy 95/46/WE.</w:t>
      </w:r>
    </w:p>
    <w:p w:rsidR="00D156E8" w:rsidRPr="00497380" w:rsidRDefault="00D156E8" w:rsidP="00D156E8">
      <w:pPr>
        <w:pStyle w:val="xmsonormal"/>
        <w:numPr>
          <w:ilvl w:val="0"/>
          <w:numId w:val="2"/>
        </w:numPr>
        <w:tabs>
          <w:tab w:val="left" w:pos="426"/>
        </w:tabs>
        <w:spacing w:before="0" w:after="0" w:line="360" w:lineRule="auto"/>
        <w:jc w:val="both"/>
        <w:rPr>
          <w:rFonts w:ascii="Arial" w:hAnsi="Arial" w:cs="Arial"/>
        </w:rPr>
      </w:pPr>
      <w:r w:rsidRPr="00497380">
        <w:rPr>
          <w:rFonts w:ascii="Arial" w:hAnsi="Arial" w:cs="Arial"/>
          <w:color w:val="000000"/>
        </w:rPr>
        <w:t>Źródłem danych jest podmiot, z którym zawierana jest umowa oraz mogą być rejestry ogólnodostępne (CEIDG, KRS). Kategorie przetwarzanych danych obejmują aktualne dane zawarte w wyciągu z tych rejestrów.</w:t>
      </w:r>
    </w:p>
    <w:p w:rsidR="00D156E8" w:rsidRPr="00497380" w:rsidRDefault="00D156E8" w:rsidP="00D156E8">
      <w:pPr>
        <w:pStyle w:val="xmsonormal"/>
        <w:numPr>
          <w:ilvl w:val="0"/>
          <w:numId w:val="2"/>
        </w:numPr>
        <w:tabs>
          <w:tab w:val="left" w:pos="426"/>
        </w:tabs>
        <w:spacing w:before="0" w:after="0" w:line="360" w:lineRule="auto"/>
        <w:rPr>
          <w:rFonts w:ascii="Arial" w:hAnsi="Arial" w:cs="Arial"/>
        </w:rPr>
      </w:pPr>
      <w:r w:rsidRPr="00497380">
        <w:rPr>
          <w:rFonts w:ascii="Arial" w:hAnsi="Arial" w:cs="Arial"/>
          <w:color w:val="000000"/>
        </w:rPr>
        <w:t xml:space="preserve">Dane osobowe mogą być przekazane do państwa trzeciego w związku z korzystaniem przez administratora z rozwiązań chmurowych dostarczanych przez firmę Microsoft na podstawie standardowych klauzul ochrony </w:t>
      </w:r>
      <w:r>
        <w:rPr>
          <w:rFonts w:ascii="Arial" w:hAnsi="Arial" w:cs="Arial"/>
          <w:color w:val="000000"/>
        </w:rPr>
        <w:t xml:space="preserve">danych przyjętych przez Komisję </w:t>
      </w:r>
      <w:r w:rsidRPr="00497380">
        <w:rPr>
          <w:rFonts w:ascii="Arial" w:hAnsi="Arial" w:cs="Arial"/>
          <w:color w:val="000000"/>
        </w:rPr>
        <w:t>Europejską, dostępnych w części Online Services Dat</w:t>
      </w:r>
      <w:r>
        <w:rPr>
          <w:rFonts w:ascii="Arial" w:hAnsi="Arial" w:cs="Arial"/>
          <w:color w:val="000000"/>
        </w:rPr>
        <w:t xml:space="preserve">a </w:t>
      </w:r>
      <w:proofErr w:type="spellStart"/>
      <w:r>
        <w:rPr>
          <w:rFonts w:ascii="Arial" w:hAnsi="Arial" w:cs="Arial"/>
          <w:color w:val="000000"/>
        </w:rPr>
        <w:t>Protection</w:t>
      </w:r>
      <w:proofErr w:type="spellEnd"/>
      <w:r>
        <w:rPr>
          <w:rFonts w:ascii="Arial" w:hAnsi="Arial" w:cs="Arial"/>
          <w:color w:val="000000"/>
        </w:rPr>
        <w:t xml:space="preserve"> </w:t>
      </w:r>
      <w:proofErr w:type="spellStart"/>
      <w:r>
        <w:rPr>
          <w:rFonts w:ascii="Arial" w:hAnsi="Arial" w:cs="Arial"/>
          <w:color w:val="000000"/>
        </w:rPr>
        <w:t>Addendum</w:t>
      </w:r>
      <w:proofErr w:type="spellEnd"/>
      <w:r>
        <w:rPr>
          <w:rFonts w:ascii="Arial" w:hAnsi="Arial" w:cs="Arial"/>
          <w:color w:val="000000"/>
        </w:rPr>
        <w:t xml:space="preserve"> (DPA) pod adresem: </w:t>
      </w:r>
      <w:hyperlink r:id="rId7" w:history="1">
        <w:r w:rsidRPr="00DA2779">
          <w:rPr>
            <w:rStyle w:val="Hipercze"/>
            <w:rFonts w:ascii="Arial" w:hAnsi="Arial" w:cs="Arial"/>
            <w:bdr w:val="none" w:sz="0" w:space="0" w:color="000000"/>
          </w:rPr>
          <w:t>https://www.microsoft.com/en-us/licensing/product-licensing/products.aspx</w:t>
        </w:r>
      </w:hyperlink>
      <w:r w:rsidRPr="00497380">
        <w:rPr>
          <w:rFonts w:ascii="Arial" w:hAnsi="Arial" w:cs="Arial"/>
          <w:color w:val="000000"/>
        </w:rPr>
        <w:t>.</w:t>
      </w:r>
    </w:p>
    <w:p w:rsidR="00D156E8" w:rsidRPr="00497380" w:rsidRDefault="00D156E8" w:rsidP="00D156E8">
      <w:pPr>
        <w:pStyle w:val="Akapitzlist"/>
        <w:numPr>
          <w:ilvl w:val="0"/>
          <w:numId w:val="2"/>
        </w:numPr>
        <w:tabs>
          <w:tab w:val="left" w:pos="426"/>
        </w:tabs>
        <w:spacing w:line="360" w:lineRule="auto"/>
        <w:contextualSpacing/>
        <w:jc w:val="both"/>
        <w:rPr>
          <w:rFonts w:ascii="Arial" w:hAnsi="Arial" w:cs="Arial"/>
        </w:rPr>
      </w:pPr>
      <w:r w:rsidRPr="00497380">
        <w:rPr>
          <w:rFonts w:ascii="Arial" w:hAnsi="Arial" w:cs="Arial"/>
        </w:rPr>
        <w:t xml:space="preserve">Osobie, której dane dotyczą przysługuje prawo żądania dostępu do swoich danych osobowych, ich sprostowania, usunięcia, ograniczenia przetwarzania oraz </w:t>
      </w:r>
      <w:r w:rsidRPr="00497380">
        <w:rPr>
          <w:rFonts w:ascii="Arial" w:hAnsi="Arial" w:cs="Arial"/>
          <w:color w:val="000000"/>
        </w:rPr>
        <w:t>prawo wniesienia sprzeciwu wobec przetwarzania danych osobowych, chyba że administrator wykaże istnienie ważnych prawnie uzasadnionych podstaw do przetwarzania, nadrzędnych wobec interesów, praw i wolności osoby, której dane dotyczą, lub podstaw do ustalenia, dochodzenia lub obrony roszczeń.</w:t>
      </w:r>
    </w:p>
    <w:p w:rsidR="00D156E8" w:rsidRPr="00497380" w:rsidRDefault="00D156E8" w:rsidP="00D156E8">
      <w:pPr>
        <w:pStyle w:val="Akapitzlist"/>
        <w:numPr>
          <w:ilvl w:val="0"/>
          <w:numId w:val="2"/>
        </w:numPr>
        <w:tabs>
          <w:tab w:val="left" w:pos="426"/>
        </w:tabs>
        <w:spacing w:line="360" w:lineRule="auto"/>
        <w:contextualSpacing/>
        <w:jc w:val="both"/>
        <w:rPr>
          <w:rFonts w:ascii="Arial" w:hAnsi="Arial" w:cs="Arial"/>
        </w:rPr>
      </w:pPr>
      <w:r w:rsidRPr="00497380">
        <w:rPr>
          <w:rFonts w:ascii="Arial" w:hAnsi="Arial" w:cs="Arial"/>
          <w:color w:val="000000"/>
        </w:rPr>
        <w:t>Dane osobowe</w:t>
      </w:r>
      <w:r w:rsidRPr="00497380">
        <w:rPr>
          <w:rFonts w:ascii="Arial" w:hAnsi="Arial" w:cs="Arial"/>
        </w:rPr>
        <w:t xml:space="preserve"> mogą być udostępniane podmiotom przetwarzającym na podstawie zawartych umów, których przedmiotem jest świadczenie usług teleinformatycznych. </w:t>
      </w:r>
    </w:p>
    <w:p w:rsidR="00D156E8" w:rsidRPr="00497380" w:rsidRDefault="00D156E8" w:rsidP="00D156E8">
      <w:pPr>
        <w:pStyle w:val="Akapitzlist"/>
        <w:numPr>
          <w:ilvl w:val="0"/>
          <w:numId w:val="2"/>
        </w:numPr>
        <w:tabs>
          <w:tab w:val="left" w:pos="426"/>
        </w:tabs>
        <w:spacing w:line="360" w:lineRule="auto"/>
        <w:contextualSpacing/>
        <w:jc w:val="both"/>
        <w:rPr>
          <w:rFonts w:ascii="Arial" w:hAnsi="Arial" w:cs="Arial"/>
        </w:rPr>
      </w:pPr>
      <w:r w:rsidRPr="00497380">
        <w:rPr>
          <w:rFonts w:ascii="Arial" w:hAnsi="Arial" w:cs="Arial"/>
        </w:rPr>
        <w:t>Dane osobowe będą przechowywane przez okres niezbędny do realizacji Umowy, a także przez okres przedawnienia roszczeń z Umowy.</w:t>
      </w:r>
    </w:p>
    <w:p w:rsidR="00D156E8" w:rsidRPr="00497380" w:rsidRDefault="00D156E8" w:rsidP="00D156E8">
      <w:pPr>
        <w:pStyle w:val="Akapitzlist"/>
        <w:numPr>
          <w:ilvl w:val="0"/>
          <w:numId w:val="2"/>
        </w:numPr>
        <w:tabs>
          <w:tab w:val="left" w:pos="426"/>
        </w:tabs>
        <w:spacing w:line="360" w:lineRule="auto"/>
        <w:contextualSpacing/>
        <w:jc w:val="both"/>
        <w:rPr>
          <w:rFonts w:ascii="Arial" w:hAnsi="Arial" w:cs="Arial"/>
        </w:rPr>
      </w:pPr>
      <w:r w:rsidRPr="00497380">
        <w:rPr>
          <w:rFonts w:ascii="Arial" w:hAnsi="Arial" w:cs="Arial"/>
        </w:rPr>
        <w:t>Osobie, której dane dotyczą przysługuje prawo wniesienia skargi do Prezesa Urzędu Ochrony Danych Osobowych.</w:t>
      </w:r>
    </w:p>
    <w:p w:rsidR="00D156E8" w:rsidRPr="00497380" w:rsidRDefault="00D156E8" w:rsidP="00D156E8">
      <w:pPr>
        <w:pStyle w:val="Akapitzlist"/>
        <w:numPr>
          <w:ilvl w:val="0"/>
          <w:numId w:val="2"/>
        </w:numPr>
        <w:tabs>
          <w:tab w:val="left" w:pos="426"/>
        </w:tabs>
        <w:spacing w:line="360" w:lineRule="auto"/>
        <w:contextualSpacing/>
        <w:jc w:val="both"/>
        <w:rPr>
          <w:rFonts w:ascii="Arial" w:hAnsi="Arial" w:cs="Arial"/>
        </w:rPr>
      </w:pPr>
      <w:r w:rsidRPr="00497380">
        <w:rPr>
          <w:rFonts w:ascii="Arial" w:hAnsi="Arial" w:cs="Arial"/>
        </w:rPr>
        <w:t>Podanie danych jest dobrowolne lecz niezbędne do zawarcia i wykonywania Umowy.</w:t>
      </w:r>
    </w:p>
    <w:p w:rsidR="00D156E8" w:rsidRPr="00497380" w:rsidRDefault="00D156E8" w:rsidP="00D156E8">
      <w:pPr>
        <w:pStyle w:val="Tekstpodstawowy"/>
        <w:spacing w:before="240"/>
        <w:rPr>
          <w:rFonts w:ascii="Arial" w:hAnsi="Arial" w:cs="Arial"/>
          <w:sz w:val="24"/>
        </w:rPr>
      </w:pPr>
      <w:r w:rsidRPr="00497380">
        <w:rPr>
          <w:rFonts w:ascii="Arial" w:hAnsi="Arial" w:cs="Arial"/>
          <w:b/>
          <w:bCs/>
          <w:color w:val="000000"/>
          <w:sz w:val="24"/>
        </w:rPr>
        <w:t>§ 10.</w:t>
      </w:r>
    </w:p>
    <w:p w:rsidR="00D156E8" w:rsidRPr="00497380" w:rsidRDefault="00D156E8" w:rsidP="00D156E8">
      <w:pPr>
        <w:pStyle w:val="Default"/>
        <w:spacing w:after="120"/>
        <w:ind w:left="3540"/>
        <w:jc w:val="both"/>
        <w:rPr>
          <w:rFonts w:ascii="Arial" w:hAnsi="Arial" w:cs="Arial"/>
        </w:rPr>
      </w:pPr>
      <w:r w:rsidRPr="00497380">
        <w:rPr>
          <w:rFonts w:ascii="Arial" w:hAnsi="Arial" w:cs="Arial"/>
          <w:b/>
          <w:bCs/>
        </w:rPr>
        <w:t xml:space="preserve">Klauzula antykorupcyjna </w:t>
      </w:r>
    </w:p>
    <w:p w:rsidR="00D156E8" w:rsidRPr="00497380" w:rsidRDefault="00D156E8" w:rsidP="00D156E8">
      <w:pPr>
        <w:pStyle w:val="Default"/>
        <w:jc w:val="both"/>
        <w:rPr>
          <w:rFonts w:ascii="Arial" w:hAnsi="Arial" w:cs="Arial"/>
          <w:b/>
          <w:bCs/>
          <w:color w:val="FF0000"/>
          <w:u w:val="single"/>
        </w:rPr>
      </w:pPr>
    </w:p>
    <w:p w:rsidR="00D156E8" w:rsidRPr="00497380" w:rsidRDefault="00D156E8" w:rsidP="00CF0FEB">
      <w:pPr>
        <w:pStyle w:val="Default"/>
        <w:numPr>
          <w:ilvl w:val="0"/>
          <w:numId w:val="23"/>
        </w:numPr>
        <w:autoSpaceDE/>
        <w:spacing w:line="360" w:lineRule="auto"/>
        <w:ind w:left="284" w:hanging="284"/>
        <w:jc w:val="both"/>
        <w:rPr>
          <w:rFonts w:ascii="Arial" w:hAnsi="Arial" w:cs="Arial"/>
        </w:rPr>
      </w:pPr>
      <w:r w:rsidRPr="00497380">
        <w:rPr>
          <w:rFonts w:ascii="Arial" w:hAnsi="Arial" w:cs="Arial"/>
        </w:rPr>
        <w:t>Strony Umowy zapewniają, że w związku z wykonywaniem Umowy zachowają należytą</w:t>
      </w:r>
      <w:r>
        <w:rPr>
          <w:rFonts w:ascii="Arial" w:hAnsi="Arial" w:cs="Arial"/>
        </w:rPr>
        <w:t xml:space="preserve"> staranność </w:t>
      </w:r>
      <w:r w:rsidRPr="00497380">
        <w:rPr>
          <w:rFonts w:ascii="Arial" w:hAnsi="Arial" w:cs="Arial"/>
        </w:rPr>
        <w:t xml:space="preserve">i stosować się będą do wszystkich obowiązujących Strony przepisów prawa powszechnie obowiązującego na terenie Rzeczypospolitej Polskiej i na terenie Unii Europejskiej w zakresie zapobiegania działaniom o charakterze korupcyjnym </w:t>
      </w:r>
      <w:r w:rsidRPr="00497380">
        <w:rPr>
          <w:rFonts w:ascii="Arial" w:eastAsia="Segoe UI" w:hAnsi="Arial" w:cs="Arial"/>
          <w:lang w:bidi="en-US"/>
        </w:rPr>
        <w:t>zarówno bezpośrednio, jak i działając poprzez kontrolowane lub powiązane podmioty gospodarcze Stron.</w:t>
      </w:r>
      <w:r w:rsidRPr="00497380">
        <w:rPr>
          <w:rFonts w:ascii="Arial" w:hAnsi="Arial" w:cs="Arial"/>
        </w:rPr>
        <w:t xml:space="preserve"> </w:t>
      </w:r>
    </w:p>
    <w:p w:rsidR="00D156E8" w:rsidRPr="00497380" w:rsidRDefault="00D156E8" w:rsidP="00CF0FEB">
      <w:pPr>
        <w:pStyle w:val="Default"/>
        <w:numPr>
          <w:ilvl w:val="0"/>
          <w:numId w:val="23"/>
        </w:numPr>
        <w:autoSpaceDE/>
        <w:spacing w:line="360" w:lineRule="auto"/>
        <w:ind w:left="284" w:hanging="284"/>
        <w:jc w:val="both"/>
        <w:rPr>
          <w:rFonts w:ascii="Arial" w:hAnsi="Arial" w:cs="Arial"/>
        </w:rPr>
      </w:pPr>
      <w:r w:rsidRPr="00497380">
        <w:rPr>
          <w:rFonts w:ascii="Arial" w:hAnsi="Arial" w:cs="Arial"/>
        </w:rPr>
        <w:t>Każda ze Stron dodatkowo zapewnia, że w związku z wykonywa</w:t>
      </w:r>
      <w:r>
        <w:rPr>
          <w:rFonts w:ascii="Arial" w:hAnsi="Arial" w:cs="Arial"/>
        </w:rPr>
        <w:t>niem Umowy stosować się będzie do obowiązujących Strony</w:t>
      </w:r>
      <w:r w:rsidRPr="00497380">
        <w:rPr>
          <w:rFonts w:ascii="Arial" w:hAnsi="Arial" w:cs="Arial"/>
        </w:rPr>
        <w:t xml:space="preserve"> procedur antykorupcyjnych, zgodnego z prawem rozliczania transakcji, kosztów i wydatków, </w:t>
      </w:r>
      <w:r w:rsidRPr="00497380">
        <w:rPr>
          <w:rFonts w:ascii="Arial" w:eastAsia="Segoe UI" w:hAnsi="Arial" w:cs="Arial"/>
          <w:lang w:bidi="en-US"/>
        </w:rPr>
        <w:t>przestrzegania postanowień aktów wewn</w:t>
      </w:r>
      <w:r>
        <w:rPr>
          <w:rFonts w:ascii="Arial" w:eastAsia="Segoe UI" w:hAnsi="Arial" w:cs="Arial"/>
          <w:lang w:bidi="en-US"/>
        </w:rPr>
        <w:t xml:space="preserve">ętrznych obowiązujących Strony </w:t>
      </w:r>
      <w:r w:rsidRPr="00497380">
        <w:rPr>
          <w:rFonts w:ascii="Arial" w:eastAsia="Segoe UI" w:hAnsi="Arial" w:cs="Arial"/>
          <w:lang w:bidi="en-US"/>
        </w:rPr>
        <w:t xml:space="preserve">w zakresie przeciwdziałania </w:t>
      </w:r>
      <w:r w:rsidRPr="00497380">
        <w:rPr>
          <w:rFonts w:ascii="Arial" w:hAnsi="Arial" w:cs="Arial"/>
        </w:rPr>
        <w:t xml:space="preserve">konfliktowi interesów, wręczania i przyjmowania upominków oraz anonimowego zgłaszania i wyjaśniania nieprawidłowości </w:t>
      </w:r>
      <w:r w:rsidRPr="00497380">
        <w:rPr>
          <w:rFonts w:ascii="Arial" w:hAnsi="Arial" w:cs="Arial"/>
          <w:lang w:bidi="en-US"/>
        </w:rPr>
        <w:t>zarówno bezpośrednio, jak i działając poprzez kontrolowane lub powiązane podmioty gospodarcze Stron.</w:t>
      </w:r>
    </w:p>
    <w:p w:rsidR="00D156E8" w:rsidRPr="00497380" w:rsidRDefault="00D156E8" w:rsidP="00CF0FEB">
      <w:pPr>
        <w:pStyle w:val="Default"/>
        <w:numPr>
          <w:ilvl w:val="0"/>
          <w:numId w:val="23"/>
        </w:numPr>
        <w:autoSpaceDE/>
        <w:spacing w:line="360" w:lineRule="auto"/>
        <w:ind w:left="284" w:hanging="284"/>
        <w:jc w:val="both"/>
        <w:rPr>
          <w:rFonts w:ascii="Arial" w:hAnsi="Arial" w:cs="Arial"/>
        </w:rPr>
      </w:pPr>
      <w:r w:rsidRPr="00497380">
        <w:rPr>
          <w:rFonts w:ascii="Arial" w:hAnsi="Arial" w:cs="Arial"/>
        </w:rPr>
        <w:t>Strony zapewniają, że w związku z zawarciem i realizacją U</w:t>
      </w:r>
      <w:r>
        <w:rPr>
          <w:rFonts w:ascii="Arial" w:hAnsi="Arial" w:cs="Arial"/>
        </w:rPr>
        <w:t xml:space="preserve">mowy żadna ze Stron, ani żaden </w:t>
      </w:r>
      <w:r w:rsidRPr="00497380">
        <w:rPr>
          <w:rFonts w:ascii="Arial" w:hAnsi="Arial" w:cs="Arial"/>
        </w:rPr>
        <w:t xml:space="preserve">z ich właścicieli, udziałowców, akcjonariuszy, członków zarządu, dyrektorów, pracowników, podwykonawców, ani też żadna inna osoba działająca </w:t>
      </w:r>
      <w:r>
        <w:rPr>
          <w:rFonts w:ascii="Arial" w:hAnsi="Arial" w:cs="Arial"/>
        </w:rPr>
        <w:t xml:space="preserve">w ich imieniu, nie dokonywała, </w:t>
      </w:r>
      <w:r w:rsidRPr="00497380">
        <w:rPr>
          <w:rFonts w:ascii="Arial" w:hAnsi="Arial" w:cs="Arial"/>
        </w:rPr>
        <w:t>nie proponowała, ani nie obiecywała, że dokona, ani nie up</w:t>
      </w:r>
      <w:r>
        <w:rPr>
          <w:rFonts w:ascii="Arial" w:hAnsi="Arial" w:cs="Arial"/>
        </w:rPr>
        <w:t xml:space="preserve">oważniała, a także nie dokona, </w:t>
      </w:r>
      <w:r w:rsidRPr="00497380">
        <w:rPr>
          <w:rFonts w:ascii="Arial" w:hAnsi="Arial" w:cs="Arial"/>
        </w:rPr>
        <w:t xml:space="preserve">nie zaproponuje, ani też nie obieca, że dokona, ani nie upoważni do dokonania żadnej płatności lub innego przekazu stanowiącego korzyść finansową lub inną, ani też żadnej innej korzyści bezpośrednio lub pośrednio żadnemu z niżej wymienionych: </w:t>
      </w:r>
    </w:p>
    <w:p w:rsidR="00D156E8" w:rsidRPr="00497380" w:rsidRDefault="00D156E8" w:rsidP="00D156E8">
      <w:pPr>
        <w:pStyle w:val="Default"/>
        <w:numPr>
          <w:ilvl w:val="1"/>
          <w:numId w:val="24"/>
        </w:numPr>
        <w:autoSpaceDE/>
        <w:spacing w:line="360" w:lineRule="auto"/>
        <w:jc w:val="both"/>
        <w:rPr>
          <w:rFonts w:ascii="Arial" w:hAnsi="Arial" w:cs="Arial"/>
        </w:rPr>
      </w:pPr>
      <w:r w:rsidRPr="00497380">
        <w:rPr>
          <w:rFonts w:ascii="Arial" w:hAnsi="Arial" w:cs="Arial"/>
        </w:rPr>
        <w:t xml:space="preserve">żadnemu członkowi zarządu lub pracownikowi Strony; </w:t>
      </w:r>
    </w:p>
    <w:p w:rsidR="00D156E8" w:rsidRPr="00497380" w:rsidRDefault="00D156E8" w:rsidP="00D156E8">
      <w:pPr>
        <w:pStyle w:val="Default"/>
        <w:numPr>
          <w:ilvl w:val="1"/>
          <w:numId w:val="24"/>
        </w:numPr>
        <w:autoSpaceDE/>
        <w:spacing w:line="360" w:lineRule="auto"/>
        <w:jc w:val="both"/>
        <w:rPr>
          <w:rFonts w:ascii="Arial" w:hAnsi="Arial" w:cs="Arial"/>
        </w:rPr>
      </w:pPr>
      <w:r w:rsidRPr="00497380">
        <w:rPr>
          <w:rFonts w:ascii="Arial" w:hAnsi="Arial" w:cs="Arial"/>
        </w:rPr>
        <w:t xml:space="preserve">żadnemu funkcjonariuszowi państwowemu </w:t>
      </w:r>
      <w:proofErr w:type="gramStart"/>
      <w:r w:rsidRPr="00497380">
        <w:rPr>
          <w:rFonts w:ascii="Arial" w:hAnsi="Arial" w:cs="Arial"/>
        </w:rPr>
        <w:t>rozumianemu jako</w:t>
      </w:r>
      <w:proofErr w:type="gramEnd"/>
      <w:r w:rsidRPr="00497380">
        <w:rPr>
          <w:rFonts w:ascii="Arial" w:hAnsi="Arial" w:cs="Arial"/>
        </w:rPr>
        <w:t xml:space="preserve"> osobie fizycznej pełniącej funkcję publiczną w znaczeniu nadanym temu pojęciu w systemie prawnym kraju, w którym następuje realizacja Umowy; </w:t>
      </w:r>
    </w:p>
    <w:p w:rsidR="00D156E8" w:rsidRPr="00497380" w:rsidRDefault="00D156E8" w:rsidP="00D156E8">
      <w:pPr>
        <w:pStyle w:val="Default"/>
        <w:numPr>
          <w:ilvl w:val="1"/>
          <w:numId w:val="24"/>
        </w:numPr>
        <w:autoSpaceDE/>
        <w:spacing w:line="360" w:lineRule="auto"/>
        <w:jc w:val="both"/>
        <w:rPr>
          <w:rFonts w:ascii="Arial" w:hAnsi="Arial" w:cs="Arial"/>
        </w:rPr>
      </w:pPr>
      <w:r w:rsidRPr="00497380">
        <w:rPr>
          <w:rFonts w:ascii="Arial" w:hAnsi="Arial" w:cs="Arial"/>
        </w:rPr>
        <w:t xml:space="preserve">żadnej partii politycznej, członkowi partii politycznej, ani kandydatowi na urząd państwowy; </w:t>
      </w:r>
    </w:p>
    <w:p w:rsidR="00D156E8" w:rsidRPr="00497380" w:rsidRDefault="00D156E8" w:rsidP="00D156E8">
      <w:pPr>
        <w:pStyle w:val="Default"/>
        <w:numPr>
          <w:ilvl w:val="1"/>
          <w:numId w:val="24"/>
        </w:numPr>
        <w:autoSpaceDE/>
        <w:spacing w:line="360" w:lineRule="auto"/>
        <w:jc w:val="both"/>
        <w:rPr>
          <w:rFonts w:ascii="Arial" w:hAnsi="Arial" w:cs="Arial"/>
        </w:rPr>
      </w:pPr>
      <w:r w:rsidRPr="00497380">
        <w:rPr>
          <w:rFonts w:ascii="Arial" w:hAnsi="Arial" w:cs="Arial"/>
        </w:rPr>
        <w:t>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administracji publicznej w Polsce i na terenie Unii Europejskiej.</w:t>
      </w:r>
    </w:p>
    <w:p w:rsidR="00D156E8" w:rsidRDefault="00F55503" w:rsidP="00CF0FEB">
      <w:pPr>
        <w:pStyle w:val="Default"/>
        <w:numPr>
          <w:ilvl w:val="0"/>
          <w:numId w:val="23"/>
        </w:numPr>
        <w:autoSpaceDE/>
        <w:spacing w:line="360" w:lineRule="auto"/>
        <w:ind w:left="284" w:hanging="284"/>
        <w:jc w:val="both"/>
        <w:rPr>
          <w:rFonts w:ascii="Arial" w:hAnsi="Arial" w:cs="Arial"/>
        </w:rPr>
      </w:pPr>
      <w:r>
        <w:rPr>
          <w:rFonts w:ascii="Arial" w:hAnsi="Arial" w:cs="Arial"/>
        </w:rPr>
        <w:t>Strony akceptują</w:t>
      </w:r>
      <w:r w:rsidR="00CF0FEB">
        <w:rPr>
          <w:rFonts w:ascii="Arial" w:hAnsi="Arial" w:cs="Arial"/>
        </w:rPr>
        <w:t xml:space="preserve">, że naruszenie </w:t>
      </w:r>
      <w:r w:rsidR="00D156E8" w:rsidRPr="00497380">
        <w:rPr>
          <w:rFonts w:ascii="Arial" w:hAnsi="Arial" w:cs="Arial"/>
        </w:rPr>
        <w:t xml:space="preserve">postanowień zawartych w niniejszej klauzuli antykorupcyjnej może spowodować rozwiązanie Umowy bez zachowania okresu wypowiedzenia w niej przewidzianego, </w:t>
      </w:r>
      <w:r w:rsidRPr="00F55503">
        <w:rPr>
          <w:rFonts w:ascii="Arial" w:hAnsi="Arial" w:cs="Arial"/>
          <w:b/>
        </w:rPr>
        <w:t>przy czym w takim przypadku nie będą przysługiwać im żadne roszczenia z tego tytułu.</w:t>
      </w:r>
    </w:p>
    <w:p w:rsidR="00D156E8" w:rsidRDefault="00D156E8" w:rsidP="00CF0FEB">
      <w:pPr>
        <w:pStyle w:val="Default"/>
        <w:numPr>
          <w:ilvl w:val="0"/>
          <w:numId w:val="23"/>
        </w:numPr>
        <w:autoSpaceDE/>
        <w:spacing w:line="360" w:lineRule="auto"/>
        <w:ind w:left="284" w:hanging="284"/>
        <w:jc w:val="both"/>
        <w:rPr>
          <w:rFonts w:ascii="Arial" w:hAnsi="Arial" w:cs="Arial"/>
        </w:rPr>
      </w:pPr>
      <w:r w:rsidRPr="008E1D79">
        <w:rPr>
          <w:rFonts w:ascii="Arial" w:hAnsi="Arial" w:cs="Arial"/>
        </w:rPr>
        <w:t>Każda ze Stron zobowiązuje się do bezzwłocznego informowania się wzajemnie o każdym przypadku naruszenia niniejszych postanowień. Na pisemny wniosek jednej ze Stron, druga Strona dostarczy informacje i udzieli odpowiedzi na uzasadnione pytania drugiej Strony, które dotyczyć</w:t>
      </w:r>
      <w:bookmarkStart w:id="0" w:name="_GoBack"/>
      <w:bookmarkEnd w:id="0"/>
      <w:r w:rsidRPr="008E1D79">
        <w:rPr>
          <w:rFonts w:ascii="Arial" w:hAnsi="Arial" w:cs="Arial"/>
        </w:rPr>
        <w:t xml:space="preserve"> będą wykonywania Umowy zgodnie z niniejszymi postanowieniami.</w:t>
      </w:r>
    </w:p>
    <w:p w:rsidR="00D156E8" w:rsidRDefault="00D156E8" w:rsidP="00CF0FEB">
      <w:pPr>
        <w:pStyle w:val="Default"/>
        <w:numPr>
          <w:ilvl w:val="0"/>
          <w:numId w:val="23"/>
        </w:numPr>
        <w:autoSpaceDE/>
        <w:spacing w:line="360" w:lineRule="auto"/>
        <w:ind w:left="284" w:hanging="284"/>
        <w:jc w:val="both"/>
        <w:rPr>
          <w:rFonts w:ascii="Arial" w:hAnsi="Arial" w:cs="Arial"/>
        </w:rPr>
      </w:pPr>
      <w:r w:rsidRPr="008E1D79">
        <w:rPr>
          <w:rFonts w:ascii="Arial" w:hAnsi="Arial" w:cs="Arial"/>
        </w:rPr>
        <w:t>W celu należytego wykonania zobowiązania, o którym mowa pow</w:t>
      </w:r>
      <w:r>
        <w:rPr>
          <w:rFonts w:ascii="Arial" w:hAnsi="Arial" w:cs="Arial"/>
        </w:rPr>
        <w:t xml:space="preserve">yżej, każda ze Stron zapewnia, </w:t>
      </w:r>
      <w:r w:rsidRPr="008E1D79">
        <w:rPr>
          <w:rFonts w:ascii="Arial" w:hAnsi="Arial" w:cs="Arial"/>
        </w:rPr>
        <w:t>iż w okresie realizacji Umowy umożliwi każdej osobie działającej w dobrej wierze dokonanie anonimowego zgłaszania nieprawidłowości za pośrednictwem poczty e</w:t>
      </w:r>
      <w:r>
        <w:rPr>
          <w:rFonts w:ascii="Arial" w:hAnsi="Arial" w:cs="Arial"/>
        </w:rPr>
        <w:t>lektronicznej na adres e-mail:……………….</w:t>
      </w:r>
    </w:p>
    <w:p w:rsidR="00D156E8" w:rsidRPr="008E1D79" w:rsidRDefault="00D156E8" w:rsidP="00CF0FEB">
      <w:pPr>
        <w:pStyle w:val="Default"/>
        <w:numPr>
          <w:ilvl w:val="0"/>
          <w:numId w:val="23"/>
        </w:numPr>
        <w:autoSpaceDE/>
        <w:spacing w:line="360" w:lineRule="auto"/>
        <w:ind w:left="284" w:hanging="284"/>
        <w:jc w:val="both"/>
        <w:rPr>
          <w:rFonts w:ascii="Arial" w:hAnsi="Arial" w:cs="Arial"/>
        </w:rPr>
      </w:pPr>
      <w:r w:rsidRPr="008E1D79">
        <w:rPr>
          <w:rFonts w:ascii="Arial" w:hAnsi="Arial" w:cs="Arial"/>
          <w:bCs/>
        </w:rPr>
        <w:t>S</w:t>
      </w:r>
      <w:r w:rsidRPr="008E1D79">
        <w:rPr>
          <w:rFonts w:ascii="Arial" w:hAnsi="Arial" w:cs="Arial"/>
        </w:rPr>
        <w:t>trony mają na uwadze, że sankcje ustalone w wyniku niniejszy</w:t>
      </w:r>
      <w:r>
        <w:rPr>
          <w:rFonts w:ascii="Arial" w:hAnsi="Arial" w:cs="Arial"/>
        </w:rPr>
        <w:t xml:space="preserve">ch postanowień nie wykluczają, </w:t>
      </w:r>
      <w:r w:rsidRPr="008E1D79">
        <w:rPr>
          <w:rFonts w:ascii="Arial" w:hAnsi="Arial" w:cs="Arial"/>
        </w:rPr>
        <w:t>nie zastępują ani nie zmieniają w żaden sposób sankcji karny</w:t>
      </w:r>
      <w:r>
        <w:rPr>
          <w:rFonts w:ascii="Arial" w:hAnsi="Arial" w:cs="Arial"/>
        </w:rPr>
        <w:t xml:space="preserve">ch, cywilnych, dyscyplinarnych </w:t>
      </w:r>
      <w:r w:rsidRPr="008E1D79">
        <w:rPr>
          <w:rFonts w:ascii="Arial" w:hAnsi="Arial" w:cs="Arial"/>
        </w:rPr>
        <w:t>lub administracyjnych ustanowionych przez przepisy pr</w:t>
      </w:r>
      <w:r>
        <w:rPr>
          <w:rFonts w:ascii="Arial" w:hAnsi="Arial" w:cs="Arial"/>
        </w:rPr>
        <w:t xml:space="preserve">awa powszechnie obowiązującego </w:t>
      </w:r>
      <w:r w:rsidRPr="008E1D79">
        <w:rPr>
          <w:rFonts w:ascii="Arial" w:hAnsi="Arial" w:cs="Arial"/>
        </w:rPr>
        <w:t>w Rzeczypospolitej Polskiej i na terenie Unii Europejskiej.</w:t>
      </w:r>
    </w:p>
    <w:p w:rsidR="00D156E8" w:rsidRPr="00497380" w:rsidRDefault="00D156E8" w:rsidP="00D156E8">
      <w:pPr>
        <w:pStyle w:val="Tekstpodstawowy"/>
        <w:spacing w:before="240"/>
        <w:rPr>
          <w:rFonts w:ascii="Arial" w:hAnsi="Arial" w:cs="Arial"/>
          <w:sz w:val="24"/>
        </w:rPr>
      </w:pPr>
      <w:r w:rsidRPr="00497380">
        <w:rPr>
          <w:rFonts w:ascii="Arial" w:hAnsi="Arial" w:cs="Arial"/>
          <w:b/>
          <w:bCs/>
          <w:color w:val="000000"/>
          <w:sz w:val="24"/>
        </w:rPr>
        <w:t>§ 11.</w:t>
      </w:r>
    </w:p>
    <w:p w:rsidR="00D156E8" w:rsidRPr="00497380" w:rsidRDefault="00D156E8" w:rsidP="00D156E8">
      <w:pPr>
        <w:pStyle w:val="Tekstpodstawowy"/>
        <w:spacing w:after="120"/>
        <w:rPr>
          <w:rFonts w:ascii="Arial" w:hAnsi="Arial" w:cs="Arial"/>
          <w:sz w:val="24"/>
        </w:rPr>
      </w:pPr>
      <w:r w:rsidRPr="00497380">
        <w:rPr>
          <w:rFonts w:ascii="Arial" w:hAnsi="Arial" w:cs="Arial"/>
          <w:b/>
          <w:color w:val="000000"/>
          <w:sz w:val="24"/>
        </w:rPr>
        <w:t>Postanowienia końcowe</w:t>
      </w:r>
    </w:p>
    <w:p w:rsidR="00D156E8" w:rsidRPr="00497380" w:rsidRDefault="00D156E8" w:rsidP="00CF0FEB">
      <w:pPr>
        <w:pStyle w:val="Tekstpodstawowy"/>
        <w:numPr>
          <w:ilvl w:val="0"/>
          <w:numId w:val="3"/>
        </w:numPr>
        <w:tabs>
          <w:tab w:val="clear" w:pos="567"/>
          <w:tab w:val="num" w:pos="284"/>
        </w:tabs>
        <w:ind w:left="284" w:hanging="284"/>
        <w:jc w:val="both"/>
        <w:rPr>
          <w:rFonts w:ascii="Arial" w:hAnsi="Arial" w:cs="Arial"/>
          <w:sz w:val="24"/>
        </w:rPr>
      </w:pPr>
      <w:r w:rsidRPr="00497380">
        <w:rPr>
          <w:rFonts w:ascii="Arial" w:hAnsi="Arial" w:cs="Arial"/>
          <w:color w:val="000000"/>
          <w:sz w:val="24"/>
        </w:rPr>
        <w:t>W sprawach nieuregulowanych niniejszą umową będą miały zastosowanie przepisy Kodeksu cywilnego, Prawa pocztowego i inne przepisy właściwe dla przedmiotu zamówienia.</w:t>
      </w:r>
    </w:p>
    <w:p w:rsidR="00D156E8" w:rsidRPr="00497380" w:rsidRDefault="00D156E8" w:rsidP="00CF0FEB">
      <w:pPr>
        <w:pStyle w:val="Tekstpodstawowy"/>
        <w:numPr>
          <w:ilvl w:val="0"/>
          <w:numId w:val="3"/>
        </w:numPr>
        <w:tabs>
          <w:tab w:val="clear" w:pos="567"/>
        </w:tabs>
        <w:ind w:left="284" w:hanging="284"/>
        <w:jc w:val="both"/>
        <w:rPr>
          <w:rFonts w:ascii="Arial" w:hAnsi="Arial" w:cs="Arial"/>
          <w:sz w:val="24"/>
        </w:rPr>
      </w:pPr>
      <w:r w:rsidRPr="00497380">
        <w:rPr>
          <w:rFonts w:ascii="Arial" w:hAnsi="Arial" w:cs="Arial"/>
          <w:bCs/>
          <w:color w:val="000000"/>
          <w:sz w:val="24"/>
        </w:rPr>
        <w:t>Wszelkie spory wynikające z realizacji umowy będą rozstrzygane przez sąd miejscowo właściwy dla siedziby Zamawiającego.</w:t>
      </w:r>
    </w:p>
    <w:p w:rsidR="00D156E8" w:rsidRPr="00497380" w:rsidRDefault="00D156E8" w:rsidP="00CF0FEB">
      <w:pPr>
        <w:pStyle w:val="Tekstpodstawowy"/>
        <w:numPr>
          <w:ilvl w:val="0"/>
          <w:numId w:val="3"/>
        </w:numPr>
        <w:tabs>
          <w:tab w:val="clear" w:pos="567"/>
          <w:tab w:val="num" w:pos="284"/>
        </w:tabs>
        <w:ind w:left="284" w:hanging="284"/>
        <w:jc w:val="both"/>
        <w:rPr>
          <w:rFonts w:ascii="Arial" w:hAnsi="Arial" w:cs="Arial"/>
          <w:sz w:val="24"/>
        </w:rPr>
      </w:pPr>
      <w:r w:rsidRPr="00497380">
        <w:rPr>
          <w:rFonts w:ascii="Arial" w:hAnsi="Arial" w:cs="Arial"/>
          <w:color w:val="000000"/>
          <w:sz w:val="24"/>
        </w:rPr>
        <w:t>Umowa została sporządzona w dwóch jednobrzmiących egzemplarzach, jeden dla Zamawiającego i jeden dla Wykonawcy.</w:t>
      </w:r>
    </w:p>
    <w:p w:rsidR="00D156E8" w:rsidRPr="00497380" w:rsidRDefault="00D156E8" w:rsidP="00CF0FEB">
      <w:pPr>
        <w:pStyle w:val="Tekstpodstawowy"/>
        <w:numPr>
          <w:ilvl w:val="0"/>
          <w:numId w:val="3"/>
        </w:numPr>
        <w:tabs>
          <w:tab w:val="clear" w:pos="567"/>
        </w:tabs>
        <w:ind w:left="284" w:hanging="284"/>
        <w:jc w:val="both"/>
        <w:rPr>
          <w:rFonts w:ascii="Arial" w:hAnsi="Arial" w:cs="Arial"/>
          <w:sz w:val="24"/>
        </w:rPr>
      </w:pPr>
      <w:r w:rsidRPr="00497380">
        <w:rPr>
          <w:rFonts w:ascii="Arial" w:hAnsi="Arial" w:cs="Arial"/>
          <w:color w:val="000000"/>
          <w:sz w:val="24"/>
        </w:rPr>
        <w:t>Załączniki do Umowy:</w:t>
      </w:r>
    </w:p>
    <w:p w:rsidR="00D156E8" w:rsidRPr="008E1D79" w:rsidRDefault="00D156E8" w:rsidP="00D156E8">
      <w:pPr>
        <w:pStyle w:val="Tekstpodstawowy"/>
        <w:numPr>
          <w:ilvl w:val="1"/>
          <w:numId w:val="6"/>
        </w:numPr>
        <w:tabs>
          <w:tab w:val="clear" w:pos="1440"/>
          <w:tab w:val="num" w:pos="709"/>
        </w:tabs>
        <w:ind w:hanging="1014"/>
        <w:jc w:val="both"/>
        <w:rPr>
          <w:rFonts w:ascii="Arial" w:hAnsi="Arial" w:cs="Arial"/>
          <w:sz w:val="24"/>
        </w:rPr>
      </w:pPr>
      <w:r w:rsidRPr="008E1D79">
        <w:rPr>
          <w:rFonts w:ascii="Arial" w:hAnsi="Arial" w:cs="Arial"/>
          <w:sz w:val="24"/>
        </w:rPr>
        <w:t>Oferta wykonawcy wraz z ewentualną p</w:t>
      </w:r>
      <w:r w:rsidR="00CF0FEB">
        <w:rPr>
          <w:rFonts w:ascii="Arial" w:hAnsi="Arial" w:cs="Arial"/>
          <w:sz w:val="24"/>
        </w:rPr>
        <w:t>oprawą omyłek lub wyjaśnieniami,</w:t>
      </w:r>
    </w:p>
    <w:p w:rsidR="00D156E8" w:rsidRPr="008E1D79" w:rsidRDefault="00D156E8" w:rsidP="00D156E8">
      <w:pPr>
        <w:pStyle w:val="Tekstpodstawowy"/>
        <w:numPr>
          <w:ilvl w:val="1"/>
          <w:numId w:val="6"/>
        </w:numPr>
        <w:tabs>
          <w:tab w:val="clear" w:pos="1440"/>
          <w:tab w:val="num" w:pos="709"/>
        </w:tabs>
        <w:ind w:hanging="1014"/>
        <w:jc w:val="both"/>
        <w:rPr>
          <w:rFonts w:ascii="Arial" w:hAnsi="Arial" w:cs="Arial"/>
          <w:sz w:val="24"/>
        </w:rPr>
      </w:pPr>
      <w:r w:rsidRPr="008E1D79">
        <w:rPr>
          <w:rFonts w:ascii="Arial" w:hAnsi="Arial" w:cs="Arial"/>
          <w:sz w:val="24"/>
        </w:rPr>
        <w:t>Opis przedmiotu zamówienia wraz z ewentualnymi wyjaśnieniami i zmianami,</w:t>
      </w:r>
    </w:p>
    <w:p w:rsidR="00D156E8" w:rsidRPr="008E1D79" w:rsidRDefault="00D156E8" w:rsidP="00D156E8">
      <w:pPr>
        <w:pStyle w:val="Tekstpodstawowy"/>
        <w:numPr>
          <w:ilvl w:val="1"/>
          <w:numId w:val="6"/>
        </w:numPr>
        <w:tabs>
          <w:tab w:val="clear" w:pos="1440"/>
          <w:tab w:val="num" w:pos="709"/>
        </w:tabs>
        <w:ind w:hanging="1014"/>
        <w:jc w:val="both"/>
        <w:rPr>
          <w:rFonts w:ascii="Arial" w:hAnsi="Arial" w:cs="Arial"/>
          <w:sz w:val="24"/>
        </w:rPr>
      </w:pPr>
      <w:r w:rsidRPr="008E1D79">
        <w:rPr>
          <w:rFonts w:ascii="Arial" w:hAnsi="Arial" w:cs="Arial"/>
          <w:sz w:val="24"/>
        </w:rPr>
        <w:t>Pełnomocnictwa – jeżeli dotyczą.</w:t>
      </w:r>
    </w:p>
    <w:p w:rsidR="00D156E8" w:rsidRPr="00497380" w:rsidRDefault="00D156E8" w:rsidP="00D156E8">
      <w:pPr>
        <w:pStyle w:val="Tekstpodstawowy"/>
        <w:ind w:left="426"/>
        <w:jc w:val="both"/>
        <w:rPr>
          <w:rFonts w:ascii="Arial" w:hAnsi="Arial" w:cs="Arial"/>
          <w:sz w:val="24"/>
        </w:rPr>
      </w:pPr>
    </w:p>
    <w:p w:rsidR="00D156E8" w:rsidRPr="00497380" w:rsidRDefault="00D156E8" w:rsidP="00D156E8">
      <w:pPr>
        <w:pStyle w:val="Tekstpodstawowy"/>
        <w:ind w:left="1440"/>
        <w:jc w:val="both"/>
        <w:rPr>
          <w:rFonts w:ascii="Arial" w:hAnsi="Arial" w:cs="Arial"/>
          <w:sz w:val="24"/>
        </w:rPr>
      </w:pPr>
    </w:p>
    <w:p w:rsidR="00D156E8" w:rsidRPr="00497380" w:rsidRDefault="00D156E8" w:rsidP="00D156E8">
      <w:pPr>
        <w:pStyle w:val="Tekstpodstawowy"/>
        <w:jc w:val="left"/>
        <w:rPr>
          <w:rFonts w:ascii="Arial" w:hAnsi="Arial" w:cs="Arial"/>
          <w:color w:val="000000"/>
          <w:sz w:val="24"/>
        </w:rPr>
      </w:pPr>
    </w:p>
    <w:p w:rsidR="00D156E8" w:rsidRPr="00497380" w:rsidRDefault="00D156E8" w:rsidP="00D156E8">
      <w:pPr>
        <w:pStyle w:val="Tekstpodstawowy"/>
        <w:rPr>
          <w:rFonts w:ascii="Arial" w:hAnsi="Arial" w:cs="Arial"/>
          <w:sz w:val="24"/>
        </w:rPr>
      </w:pPr>
      <w:r w:rsidRPr="00497380">
        <w:rPr>
          <w:rFonts w:ascii="Arial" w:hAnsi="Arial" w:cs="Arial"/>
          <w:b/>
          <w:color w:val="000000"/>
          <w:sz w:val="24"/>
        </w:rPr>
        <w:t>ZAMAWIAJĄCY</w:t>
      </w:r>
      <w:r w:rsidRPr="00497380">
        <w:rPr>
          <w:rFonts w:ascii="Arial" w:hAnsi="Arial" w:cs="Arial"/>
          <w:b/>
          <w:color w:val="000000"/>
          <w:sz w:val="24"/>
        </w:rPr>
        <w:tab/>
      </w:r>
      <w:r w:rsidRPr="00497380">
        <w:rPr>
          <w:rFonts w:ascii="Arial" w:hAnsi="Arial" w:cs="Arial"/>
          <w:b/>
          <w:color w:val="000000"/>
          <w:sz w:val="24"/>
        </w:rPr>
        <w:tab/>
      </w:r>
      <w:r w:rsidRPr="00497380">
        <w:rPr>
          <w:rFonts w:ascii="Arial" w:hAnsi="Arial" w:cs="Arial"/>
          <w:b/>
          <w:color w:val="000000"/>
          <w:sz w:val="24"/>
        </w:rPr>
        <w:tab/>
      </w:r>
      <w:r w:rsidRPr="00497380">
        <w:rPr>
          <w:rFonts w:ascii="Arial" w:hAnsi="Arial" w:cs="Arial"/>
          <w:b/>
          <w:color w:val="000000"/>
          <w:sz w:val="24"/>
        </w:rPr>
        <w:tab/>
      </w:r>
      <w:r w:rsidRPr="00497380">
        <w:rPr>
          <w:rFonts w:ascii="Arial" w:hAnsi="Arial" w:cs="Arial"/>
          <w:b/>
          <w:color w:val="000000"/>
          <w:sz w:val="24"/>
        </w:rPr>
        <w:tab/>
      </w:r>
      <w:r w:rsidRPr="00497380">
        <w:rPr>
          <w:rFonts w:ascii="Arial" w:hAnsi="Arial" w:cs="Arial"/>
          <w:b/>
          <w:color w:val="000000"/>
          <w:sz w:val="24"/>
        </w:rPr>
        <w:tab/>
        <w:t xml:space="preserve">WYKONAWCA </w:t>
      </w:r>
    </w:p>
    <w:p w:rsidR="00D156E8" w:rsidRPr="00497380" w:rsidRDefault="00D156E8" w:rsidP="00D156E8">
      <w:pPr>
        <w:pStyle w:val="xmsonormal"/>
        <w:spacing w:before="0" w:after="0" w:line="360" w:lineRule="auto"/>
        <w:ind w:left="360"/>
        <w:jc w:val="both"/>
        <w:rPr>
          <w:rFonts w:ascii="Arial" w:hAnsi="Arial" w:cs="Arial"/>
        </w:rPr>
      </w:pPr>
    </w:p>
    <w:p w:rsidR="00D156E8" w:rsidRPr="00497380" w:rsidRDefault="00D156E8" w:rsidP="00D156E8">
      <w:pPr>
        <w:pStyle w:val="xmsonormal"/>
        <w:spacing w:before="0" w:after="0" w:line="360" w:lineRule="auto"/>
        <w:jc w:val="both"/>
        <w:rPr>
          <w:rFonts w:ascii="Arial" w:hAnsi="Arial" w:cs="Arial"/>
        </w:rPr>
      </w:pPr>
    </w:p>
    <w:p w:rsidR="00D156E8" w:rsidRPr="00497380" w:rsidRDefault="00D156E8" w:rsidP="00D156E8">
      <w:pPr>
        <w:pStyle w:val="xmsonormal"/>
        <w:spacing w:before="0" w:after="0" w:line="360" w:lineRule="auto"/>
        <w:ind w:left="360"/>
        <w:jc w:val="both"/>
        <w:rPr>
          <w:rFonts w:ascii="Arial" w:hAnsi="Arial" w:cs="Arial"/>
        </w:rPr>
      </w:pPr>
    </w:p>
    <w:p w:rsidR="00D156E8" w:rsidRPr="00497380" w:rsidRDefault="00D156E8" w:rsidP="00D156E8">
      <w:pPr>
        <w:pStyle w:val="xmsonormal"/>
        <w:spacing w:before="0" w:after="0" w:line="360" w:lineRule="auto"/>
        <w:jc w:val="both"/>
        <w:rPr>
          <w:rFonts w:ascii="Arial" w:hAnsi="Arial" w:cs="Arial"/>
        </w:rPr>
      </w:pPr>
    </w:p>
    <w:p w:rsidR="00D156E8" w:rsidRPr="00497380" w:rsidRDefault="00D156E8" w:rsidP="00D156E8">
      <w:pPr>
        <w:spacing w:before="120" w:after="120" w:line="360" w:lineRule="auto"/>
        <w:ind w:left="360"/>
        <w:rPr>
          <w:rFonts w:ascii="Arial" w:hAnsi="Arial" w:cs="Arial"/>
        </w:rPr>
      </w:pPr>
    </w:p>
    <w:p w:rsidR="00C73C98" w:rsidRDefault="00C73C98"/>
    <w:sectPr w:rsidR="00C73C98" w:rsidSect="00283134">
      <w:footerReference w:type="default" r:id="rId8"/>
      <w:headerReference w:type="first" r:id="rId9"/>
      <w:pgSz w:w="11906" w:h="16838"/>
      <w:pgMar w:top="1134" w:right="1134" w:bottom="1134" w:left="1134" w:header="708"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F55503">
      <w:r>
        <w:separator/>
      </w:r>
    </w:p>
  </w:endnote>
  <w:endnote w:type="continuationSeparator" w:id="0">
    <w:p w:rsidR="00000000" w:rsidRDefault="00F55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inion Pro">
    <w:altName w:val="Cambria"/>
    <w:charset w:val="EE"/>
    <w:family w:val="roman"/>
    <w:pitch w:val="default"/>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B8E" w:rsidRDefault="00F55503">
    <w:pPr>
      <w:pStyle w:val="Stopka"/>
      <w:jc w:val="right"/>
    </w:pPr>
  </w:p>
  <w:p w:rsidR="008A2B8E" w:rsidRDefault="00F55503">
    <w:pPr>
      <w:pStyle w:val="Stopka"/>
      <w:ind w:right="360"/>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F55503">
      <w:r>
        <w:separator/>
      </w:r>
    </w:p>
  </w:footnote>
  <w:footnote w:type="continuationSeparator" w:id="0">
    <w:p w:rsidR="00000000" w:rsidRDefault="00F555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134" w:rsidRPr="00283134" w:rsidRDefault="00CF0FEB" w:rsidP="00283134">
    <w:pPr>
      <w:pStyle w:val="Nagwek"/>
      <w:jc w:val="right"/>
      <w:rPr>
        <w:rFonts w:ascii="Arial" w:hAnsi="Arial" w:cs="Arial"/>
        <w:sz w:val="20"/>
      </w:rPr>
    </w:pPr>
    <w:r w:rsidRPr="00283134">
      <w:rPr>
        <w:rFonts w:ascii="Arial" w:hAnsi="Arial" w:cs="Arial"/>
        <w:sz w:val="20"/>
      </w:rPr>
      <w:t>Załącznik nr 4 do SWZ</w:t>
    </w:r>
  </w:p>
  <w:p w:rsidR="00283134" w:rsidRDefault="00F5550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7F2C3E6C"/>
    <w:lvl w:ilvl="0">
      <w:start w:val="1"/>
      <w:numFmt w:val="decimal"/>
      <w:lvlText w:val="%1."/>
      <w:lvlJc w:val="left"/>
      <w:pPr>
        <w:tabs>
          <w:tab w:val="num" w:pos="360"/>
        </w:tabs>
        <w:ind w:left="360" w:hanging="360"/>
      </w:pPr>
      <w:rPr>
        <w:rFonts w:ascii="Arial" w:hAnsi="Arial" w:cs="Times New Roman"/>
        <w:b w:val="0"/>
        <w:color w:val="000000"/>
        <w:sz w:val="20"/>
        <w:szCs w:val="20"/>
      </w:rPr>
    </w:lvl>
    <w:lvl w:ilvl="1">
      <w:start w:val="1"/>
      <w:numFmt w:val="decimal"/>
      <w:lvlText w:val="%2)"/>
      <w:lvlJc w:val="left"/>
      <w:pPr>
        <w:ind w:left="927" w:hanging="360"/>
      </w:pPr>
      <w:rPr>
        <w:rFonts w:ascii="Arial" w:eastAsia="Times New Roman" w:hAnsi="Arial" w:cs="Arial"/>
      </w:rPr>
    </w:lvl>
    <w:lvl w:ilvl="2">
      <w:start w:val="1"/>
      <w:numFmt w:val="lowerRoman"/>
      <w:lvlText w:val="%3."/>
      <w:lvlJc w:val="right"/>
      <w:pPr>
        <w:ind w:left="1800" w:hanging="180"/>
      </w:pPr>
      <w:rPr>
        <w:rFonts w:cs="Times New Roman"/>
      </w:rPr>
    </w:lvl>
    <w:lvl w:ilvl="3">
      <w:start w:val="1"/>
      <w:numFmt w:val="lowerLetter"/>
      <w:lvlText w:val="%4)"/>
      <w:lvlJc w:val="left"/>
      <w:pPr>
        <w:ind w:left="1494" w:hanging="360"/>
      </w:pPr>
      <w:rPr>
        <w:rFonts w:ascii="Arial" w:eastAsia="Times New Roman" w:hAnsi="Arial" w:cs="Arial"/>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Arial" w:hAnsi="Arial" w:cs="Times New Roman" w:hint="default"/>
        <w:b w:val="0"/>
        <w:color w:val="000000"/>
        <w:szCs w:val="20"/>
      </w:rPr>
    </w:lvl>
  </w:abstractNum>
  <w:abstractNum w:abstractNumId="2" w15:restartNumberingAfterBreak="0">
    <w:nsid w:val="00000006"/>
    <w:multiLevelType w:val="singleLevel"/>
    <w:tmpl w:val="00000006"/>
    <w:name w:val="WW8Num6"/>
    <w:lvl w:ilvl="0">
      <w:start w:val="1"/>
      <w:numFmt w:val="decimal"/>
      <w:lvlText w:val="%1."/>
      <w:lvlJc w:val="left"/>
      <w:pPr>
        <w:tabs>
          <w:tab w:val="num" w:pos="567"/>
        </w:tabs>
        <w:ind w:left="567" w:hanging="567"/>
      </w:pPr>
      <w:rPr>
        <w:rFonts w:ascii="Arial" w:hAnsi="Arial" w:cs="Arial" w:hint="default"/>
        <w:color w:val="000000"/>
        <w:szCs w:val="20"/>
      </w:rPr>
    </w:lvl>
  </w:abstractNum>
  <w:abstractNum w:abstractNumId="3" w15:restartNumberingAfterBreak="0">
    <w:nsid w:val="00000007"/>
    <w:multiLevelType w:val="multilevel"/>
    <w:tmpl w:val="00000007"/>
    <w:name w:val="WW8Num7"/>
    <w:lvl w:ilvl="0">
      <w:start w:val="1"/>
      <w:numFmt w:val="decimal"/>
      <w:lvlText w:val="%1."/>
      <w:lvlJc w:val="left"/>
      <w:pPr>
        <w:tabs>
          <w:tab w:val="num" w:pos="340"/>
        </w:tabs>
        <w:ind w:left="340" w:hanging="340"/>
      </w:pPr>
      <w:rPr>
        <w:rFonts w:ascii="Arial" w:hAnsi="Arial" w:cs="Arial" w:hint="default"/>
        <w:bCs/>
        <w:color w:val="000000"/>
        <w:szCs w:val="20"/>
      </w:rPr>
    </w:lvl>
    <w:lvl w:ilvl="1">
      <w:start w:val="1"/>
      <w:numFmt w:val="decimal"/>
      <w:lvlText w:val="%2)"/>
      <w:lvlJc w:val="left"/>
      <w:pPr>
        <w:tabs>
          <w:tab w:val="num" w:pos="1134"/>
        </w:tabs>
        <w:ind w:left="1134" w:hanging="567"/>
      </w:pPr>
      <w:rPr>
        <w:rFonts w:ascii="Arial" w:hAnsi="Arial" w:cs="Arial" w:hint="default"/>
        <w:b w:val="0"/>
        <w:bCs/>
        <w:color w:val="000000"/>
        <w:szCs w:val="20"/>
      </w:rPr>
    </w:lvl>
    <w:lvl w:ilvl="2">
      <w:start w:val="1"/>
      <w:numFmt w:val="decimal"/>
      <w:lvlText w:val="%3)"/>
      <w:lvlJc w:val="left"/>
      <w:pPr>
        <w:tabs>
          <w:tab w:val="num" w:pos="1211"/>
        </w:tabs>
        <w:ind w:left="1211" w:hanging="360"/>
      </w:pPr>
      <w:rPr>
        <w:rFonts w:ascii="Arial" w:hAnsi="Arial" w:cs="Arial" w:hint="default"/>
        <w:bCs/>
        <w:color w:val="00000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8"/>
    <w:multiLevelType w:val="singleLevel"/>
    <w:tmpl w:val="CBA28560"/>
    <w:name w:val="WW8Num8"/>
    <w:lvl w:ilvl="0">
      <w:start w:val="1"/>
      <w:numFmt w:val="decimal"/>
      <w:lvlText w:val="%1)"/>
      <w:lvlJc w:val="left"/>
      <w:pPr>
        <w:tabs>
          <w:tab w:val="num" w:pos="1211"/>
        </w:tabs>
        <w:ind w:left="1211" w:hanging="360"/>
      </w:pPr>
      <w:rPr>
        <w:rFonts w:ascii="Arial" w:hAnsi="Arial" w:cs="Arial" w:hint="default"/>
        <w:sz w:val="24"/>
        <w:szCs w:val="24"/>
      </w:rPr>
    </w:lvl>
  </w:abstractNum>
  <w:abstractNum w:abstractNumId="5" w15:restartNumberingAfterBreak="0">
    <w:nsid w:val="00000009"/>
    <w:multiLevelType w:val="multilevel"/>
    <w:tmpl w:val="00000009"/>
    <w:name w:val="WW8Num9"/>
    <w:lvl w:ilvl="0">
      <w:start w:val="1"/>
      <w:numFmt w:val="decimal"/>
      <w:lvlText w:val="%1."/>
      <w:lvlJc w:val="left"/>
      <w:pPr>
        <w:tabs>
          <w:tab w:val="num" w:pos="567"/>
        </w:tabs>
        <w:ind w:left="567" w:hanging="567"/>
      </w:pPr>
      <w:rPr>
        <w:rFonts w:ascii="Arial" w:hAnsi="Arial" w:cs="Arial" w:hint="default"/>
        <w:b w:val="0"/>
        <w:bCs w:val="0"/>
        <w:color w:val="000000"/>
        <w:szCs w:val="20"/>
      </w:rPr>
    </w:lvl>
    <w:lvl w:ilvl="1">
      <w:start w:val="1"/>
      <w:numFmt w:val="decimal"/>
      <w:lvlText w:val="%2)"/>
      <w:lvlJc w:val="left"/>
      <w:pPr>
        <w:tabs>
          <w:tab w:val="num" w:pos="1440"/>
        </w:tabs>
        <w:ind w:left="1440" w:hanging="360"/>
      </w:pPr>
      <w:rPr>
        <w:rFonts w:ascii="Arial" w:hAnsi="Arial" w:cs="Arial" w:hint="default"/>
        <w:b w:val="0"/>
        <w:bCs w:val="0"/>
        <w:color w:val="00000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A"/>
    <w:multiLevelType w:val="singleLevel"/>
    <w:tmpl w:val="0000000A"/>
    <w:lvl w:ilvl="0">
      <w:start w:val="1"/>
      <w:numFmt w:val="decimal"/>
      <w:lvlText w:val="%1."/>
      <w:lvlJc w:val="left"/>
      <w:pPr>
        <w:tabs>
          <w:tab w:val="num" w:pos="567"/>
        </w:tabs>
        <w:ind w:left="567" w:hanging="567"/>
      </w:pPr>
      <w:rPr>
        <w:rFonts w:ascii="Arial" w:hAnsi="Arial" w:cs="Arial" w:hint="default"/>
        <w:b w:val="0"/>
        <w:bCs w:val="0"/>
        <w:color w:val="000000"/>
        <w:szCs w:val="20"/>
      </w:rPr>
    </w:lvl>
  </w:abstractNum>
  <w:abstractNum w:abstractNumId="7" w15:restartNumberingAfterBreak="0">
    <w:nsid w:val="0000000B"/>
    <w:multiLevelType w:val="singleLevel"/>
    <w:tmpl w:val="2034DB78"/>
    <w:name w:val="WW8Num11"/>
    <w:lvl w:ilvl="0">
      <w:start w:val="1"/>
      <w:numFmt w:val="decimal"/>
      <w:lvlText w:val="%1."/>
      <w:lvlJc w:val="left"/>
      <w:pPr>
        <w:tabs>
          <w:tab w:val="num" w:pos="0"/>
        </w:tabs>
        <w:ind w:left="360" w:hanging="360"/>
      </w:pPr>
      <w:rPr>
        <w:rFonts w:ascii="Arial" w:hAnsi="Arial" w:cs="Arial" w:hint="default"/>
        <w:color w:val="000000"/>
        <w:sz w:val="20"/>
        <w:szCs w:val="20"/>
      </w:rPr>
    </w:lvl>
  </w:abstractNum>
  <w:abstractNum w:abstractNumId="8" w15:restartNumberingAfterBreak="0">
    <w:nsid w:val="09D01535"/>
    <w:multiLevelType w:val="hybridMultilevel"/>
    <w:tmpl w:val="048262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A57279"/>
    <w:multiLevelType w:val="hybridMultilevel"/>
    <w:tmpl w:val="7FB6F684"/>
    <w:lvl w:ilvl="0" w:tplc="D358790E">
      <w:start w:val="1"/>
      <w:numFmt w:val="decimal"/>
      <w:lvlText w:val="%1."/>
      <w:lvlJc w:val="left"/>
      <w:pPr>
        <w:ind w:left="360" w:hanging="360"/>
      </w:pPr>
      <w:rPr>
        <w:rFonts w:ascii="Arial" w:hAnsi="Arial" w:cs="Arial" w:hint="default"/>
        <w:b w:val="0"/>
        <w:i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5C825E5"/>
    <w:multiLevelType w:val="hybridMultilevel"/>
    <w:tmpl w:val="7254785A"/>
    <w:lvl w:ilvl="0" w:tplc="618222EE">
      <w:start w:val="1"/>
      <w:numFmt w:val="lowerLetter"/>
      <w:lvlText w:val="%1)"/>
      <w:lvlJc w:val="left"/>
      <w:pPr>
        <w:ind w:left="1531" w:hanging="397"/>
      </w:pPr>
      <w:rPr>
        <w:rFonts w:hint="default"/>
      </w:rPr>
    </w:lvl>
    <w:lvl w:ilvl="1" w:tplc="04150019">
      <w:start w:val="1"/>
      <w:numFmt w:val="lowerLetter"/>
      <w:lvlText w:val="%2."/>
      <w:lvlJc w:val="left"/>
      <w:pPr>
        <w:ind w:left="3142" w:hanging="360"/>
      </w:pPr>
    </w:lvl>
    <w:lvl w:ilvl="2" w:tplc="0415001B" w:tentative="1">
      <w:start w:val="1"/>
      <w:numFmt w:val="lowerRoman"/>
      <w:lvlText w:val="%3."/>
      <w:lvlJc w:val="right"/>
      <w:pPr>
        <w:ind w:left="3862" w:hanging="180"/>
      </w:pPr>
    </w:lvl>
    <w:lvl w:ilvl="3" w:tplc="0415000F" w:tentative="1">
      <w:start w:val="1"/>
      <w:numFmt w:val="decimal"/>
      <w:lvlText w:val="%4."/>
      <w:lvlJc w:val="left"/>
      <w:pPr>
        <w:ind w:left="4582" w:hanging="360"/>
      </w:pPr>
    </w:lvl>
    <w:lvl w:ilvl="4" w:tplc="04150019" w:tentative="1">
      <w:start w:val="1"/>
      <w:numFmt w:val="lowerLetter"/>
      <w:lvlText w:val="%5."/>
      <w:lvlJc w:val="left"/>
      <w:pPr>
        <w:ind w:left="5302" w:hanging="360"/>
      </w:pPr>
    </w:lvl>
    <w:lvl w:ilvl="5" w:tplc="0415001B" w:tentative="1">
      <w:start w:val="1"/>
      <w:numFmt w:val="lowerRoman"/>
      <w:lvlText w:val="%6."/>
      <w:lvlJc w:val="right"/>
      <w:pPr>
        <w:ind w:left="6022" w:hanging="180"/>
      </w:pPr>
    </w:lvl>
    <w:lvl w:ilvl="6" w:tplc="0415000F" w:tentative="1">
      <w:start w:val="1"/>
      <w:numFmt w:val="decimal"/>
      <w:lvlText w:val="%7."/>
      <w:lvlJc w:val="left"/>
      <w:pPr>
        <w:ind w:left="6742" w:hanging="360"/>
      </w:pPr>
    </w:lvl>
    <w:lvl w:ilvl="7" w:tplc="04150019" w:tentative="1">
      <w:start w:val="1"/>
      <w:numFmt w:val="lowerLetter"/>
      <w:lvlText w:val="%8."/>
      <w:lvlJc w:val="left"/>
      <w:pPr>
        <w:ind w:left="7462" w:hanging="360"/>
      </w:pPr>
    </w:lvl>
    <w:lvl w:ilvl="8" w:tplc="0415001B" w:tentative="1">
      <w:start w:val="1"/>
      <w:numFmt w:val="lowerRoman"/>
      <w:lvlText w:val="%9."/>
      <w:lvlJc w:val="right"/>
      <w:pPr>
        <w:ind w:left="8182" w:hanging="180"/>
      </w:pPr>
    </w:lvl>
  </w:abstractNum>
  <w:abstractNum w:abstractNumId="11" w15:restartNumberingAfterBreak="0">
    <w:nsid w:val="38EA3B3F"/>
    <w:multiLevelType w:val="hybridMultilevel"/>
    <w:tmpl w:val="045EE8FE"/>
    <w:lvl w:ilvl="0" w:tplc="F7646518">
      <w:start w:val="1"/>
      <w:numFmt w:val="lowerLetter"/>
      <w:lvlText w:val="%1)"/>
      <w:lvlJc w:val="left"/>
      <w:pPr>
        <w:ind w:left="1494" w:hanging="360"/>
      </w:pPr>
      <w:rPr>
        <w:rFonts w:ascii="Arial" w:eastAsia="Calibri" w:hAnsi="Arial" w:cs="Arial"/>
      </w:rPr>
    </w:lvl>
    <w:lvl w:ilvl="1" w:tplc="04150019" w:tentative="1">
      <w:start w:val="1"/>
      <w:numFmt w:val="lowerLetter"/>
      <w:lvlText w:val="%2."/>
      <w:lvlJc w:val="left"/>
      <w:pPr>
        <w:ind w:left="4602" w:hanging="360"/>
      </w:pPr>
    </w:lvl>
    <w:lvl w:ilvl="2" w:tplc="0415001B" w:tentative="1">
      <w:start w:val="1"/>
      <w:numFmt w:val="lowerRoman"/>
      <w:lvlText w:val="%3."/>
      <w:lvlJc w:val="right"/>
      <w:pPr>
        <w:ind w:left="5322" w:hanging="180"/>
      </w:pPr>
    </w:lvl>
    <w:lvl w:ilvl="3" w:tplc="0415000F" w:tentative="1">
      <w:start w:val="1"/>
      <w:numFmt w:val="decimal"/>
      <w:lvlText w:val="%4."/>
      <w:lvlJc w:val="left"/>
      <w:pPr>
        <w:ind w:left="6042" w:hanging="360"/>
      </w:pPr>
    </w:lvl>
    <w:lvl w:ilvl="4" w:tplc="04150019" w:tentative="1">
      <w:start w:val="1"/>
      <w:numFmt w:val="lowerLetter"/>
      <w:lvlText w:val="%5."/>
      <w:lvlJc w:val="left"/>
      <w:pPr>
        <w:ind w:left="6762" w:hanging="360"/>
      </w:pPr>
    </w:lvl>
    <w:lvl w:ilvl="5" w:tplc="0415001B" w:tentative="1">
      <w:start w:val="1"/>
      <w:numFmt w:val="lowerRoman"/>
      <w:lvlText w:val="%6."/>
      <w:lvlJc w:val="right"/>
      <w:pPr>
        <w:ind w:left="7482" w:hanging="180"/>
      </w:pPr>
    </w:lvl>
    <w:lvl w:ilvl="6" w:tplc="0415000F" w:tentative="1">
      <w:start w:val="1"/>
      <w:numFmt w:val="decimal"/>
      <w:lvlText w:val="%7."/>
      <w:lvlJc w:val="left"/>
      <w:pPr>
        <w:ind w:left="8202" w:hanging="360"/>
      </w:pPr>
    </w:lvl>
    <w:lvl w:ilvl="7" w:tplc="04150019" w:tentative="1">
      <w:start w:val="1"/>
      <w:numFmt w:val="lowerLetter"/>
      <w:lvlText w:val="%8."/>
      <w:lvlJc w:val="left"/>
      <w:pPr>
        <w:ind w:left="8922" w:hanging="360"/>
      </w:pPr>
    </w:lvl>
    <w:lvl w:ilvl="8" w:tplc="0415001B" w:tentative="1">
      <w:start w:val="1"/>
      <w:numFmt w:val="lowerRoman"/>
      <w:lvlText w:val="%9."/>
      <w:lvlJc w:val="right"/>
      <w:pPr>
        <w:ind w:left="9642" w:hanging="180"/>
      </w:pPr>
    </w:lvl>
  </w:abstractNum>
  <w:abstractNum w:abstractNumId="12" w15:restartNumberingAfterBreak="0">
    <w:nsid w:val="3C176D87"/>
    <w:multiLevelType w:val="hybridMultilevel"/>
    <w:tmpl w:val="F3DE19B0"/>
    <w:lvl w:ilvl="0" w:tplc="DB62D278">
      <w:start w:val="1"/>
      <w:numFmt w:val="decimal"/>
      <w:lvlText w:val="%1)"/>
      <w:lvlJc w:val="left"/>
      <w:pPr>
        <w:ind w:left="720" w:hanging="360"/>
      </w:pPr>
      <w:rPr>
        <w:rFonts w:ascii="Arial" w:hAnsi="Arial" w:cs="Arial" w:hint="default"/>
        <w:b w:val="0"/>
        <w:i w:val="0"/>
        <w:sz w:val="24"/>
        <w:szCs w:val="24"/>
      </w:rPr>
    </w:lvl>
    <w:lvl w:ilvl="1" w:tplc="01904080">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0A00D0"/>
    <w:multiLevelType w:val="hybridMultilevel"/>
    <w:tmpl w:val="77F42B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05369AE"/>
    <w:multiLevelType w:val="hybridMultilevel"/>
    <w:tmpl w:val="24DEDF02"/>
    <w:lvl w:ilvl="0" w:tplc="4F74653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415802EE"/>
    <w:multiLevelType w:val="hybridMultilevel"/>
    <w:tmpl w:val="0ABE999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46A02978"/>
    <w:multiLevelType w:val="hybridMultilevel"/>
    <w:tmpl w:val="B3AAEDB4"/>
    <w:lvl w:ilvl="0" w:tplc="A650E236">
      <w:start w:val="6"/>
      <w:numFmt w:val="decimal"/>
      <w:lvlText w:val="%1."/>
      <w:lvlJc w:val="left"/>
      <w:pPr>
        <w:ind w:left="0" w:hanging="360"/>
      </w:pPr>
      <w:rPr>
        <w:rFonts w:hint="default"/>
        <w:sz w:val="24"/>
        <w:szCs w:val="24"/>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7" w15:restartNumberingAfterBreak="0">
    <w:nsid w:val="4C0C1C62"/>
    <w:multiLevelType w:val="multilevel"/>
    <w:tmpl w:val="00B2280A"/>
    <w:lvl w:ilvl="0">
      <w:start w:val="1"/>
      <w:numFmt w:val="decimal"/>
      <w:lvlText w:val="%1."/>
      <w:lvlJc w:val="left"/>
      <w:pPr>
        <w:tabs>
          <w:tab w:val="num" w:pos="360"/>
        </w:tabs>
        <w:ind w:left="360" w:hanging="360"/>
      </w:pPr>
      <w:rPr>
        <w:rFonts w:ascii="Arial" w:hAnsi="Arial" w:cs="Times New Roman"/>
        <w:b w:val="0"/>
        <w:color w:val="000000"/>
        <w:sz w:val="20"/>
        <w:szCs w:val="20"/>
      </w:rPr>
    </w:lvl>
    <w:lvl w:ilvl="1">
      <w:start w:val="1"/>
      <w:numFmt w:val="decimal"/>
      <w:lvlText w:val="%2)"/>
      <w:lvlJc w:val="left"/>
      <w:pPr>
        <w:ind w:left="927" w:hanging="360"/>
      </w:pPr>
      <w:rPr>
        <w:rFonts w:ascii="Arial" w:eastAsia="Times New Roman" w:hAnsi="Arial" w:cs="Arial"/>
      </w:rPr>
    </w:lvl>
    <w:lvl w:ilvl="2">
      <w:start w:val="1"/>
      <w:numFmt w:val="lowerRoman"/>
      <w:lvlText w:val="%3."/>
      <w:lvlJc w:val="right"/>
      <w:pPr>
        <w:ind w:left="1800" w:hanging="180"/>
      </w:pPr>
      <w:rPr>
        <w:rFonts w:cs="Times New Roman"/>
      </w:rPr>
    </w:lvl>
    <w:lvl w:ilvl="3">
      <w:start w:val="1"/>
      <w:numFmt w:val="lowerLetter"/>
      <w:lvlText w:val="%4)"/>
      <w:lvlJc w:val="left"/>
      <w:pPr>
        <w:ind w:left="1494" w:hanging="360"/>
      </w:pPr>
      <w:rPr>
        <w:rFonts w:ascii="Arial" w:eastAsia="Times New Roman" w:hAnsi="Arial" w:cs="Arial"/>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8" w15:restartNumberingAfterBreak="0">
    <w:nsid w:val="4DCD671C"/>
    <w:multiLevelType w:val="multilevel"/>
    <w:tmpl w:val="7F2C3E6C"/>
    <w:lvl w:ilvl="0">
      <w:start w:val="1"/>
      <w:numFmt w:val="decimal"/>
      <w:lvlText w:val="%1."/>
      <w:lvlJc w:val="left"/>
      <w:pPr>
        <w:tabs>
          <w:tab w:val="num" w:pos="360"/>
        </w:tabs>
        <w:ind w:left="360" w:hanging="360"/>
      </w:pPr>
      <w:rPr>
        <w:rFonts w:ascii="Arial" w:hAnsi="Arial" w:cs="Times New Roman"/>
        <w:b w:val="0"/>
        <w:color w:val="000000"/>
        <w:sz w:val="20"/>
        <w:szCs w:val="20"/>
      </w:rPr>
    </w:lvl>
    <w:lvl w:ilvl="1">
      <w:start w:val="1"/>
      <w:numFmt w:val="decimal"/>
      <w:lvlText w:val="%2)"/>
      <w:lvlJc w:val="left"/>
      <w:pPr>
        <w:ind w:left="927" w:hanging="360"/>
      </w:pPr>
      <w:rPr>
        <w:rFonts w:ascii="Arial" w:eastAsia="Times New Roman" w:hAnsi="Arial" w:cs="Arial"/>
      </w:rPr>
    </w:lvl>
    <w:lvl w:ilvl="2">
      <w:start w:val="1"/>
      <w:numFmt w:val="lowerRoman"/>
      <w:lvlText w:val="%3."/>
      <w:lvlJc w:val="right"/>
      <w:pPr>
        <w:ind w:left="1800" w:hanging="180"/>
      </w:pPr>
      <w:rPr>
        <w:rFonts w:cs="Times New Roman"/>
      </w:rPr>
    </w:lvl>
    <w:lvl w:ilvl="3">
      <w:start w:val="1"/>
      <w:numFmt w:val="lowerLetter"/>
      <w:lvlText w:val="%4)"/>
      <w:lvlJc w:val="left"/>
      <w:pPr>
        <w:ind w:left="1494" w:hanging="360"/>
      </w:pPr>
      <w:rPr>
        <w:rFonts w:ascii="Arial" w:eastAsia="Times New Roman" w:hAnsi="Arial" w:cs="Arial"/>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9" w15:restartNumberingAfterBreak="0">
    <w:nsid w:val="545A39A2"/>
    <w:multiLevelType w:val="hybridMultilevel"/>
    <w:tmpl w:val="DB305F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63858B9"/>
    <w:multiLevelType w:val="multilevel"/>
    <w:tmpl w:val="7F2C3E6C"/>
    <w:lvl w:ilvl="0">
      <w:start w:val="1"/>
      <w:numFmt w:val="decimal"/>
      <w:lvlText w:val="%1."/>
      <w:lvlJc w:val="left"/>
      <w:pPr>
        <w:tabs>
          <w:tab w:val="num" w:pos="360"/>
        </w:tabs>
        <w:ind w:left="360" w:hanging="360"/>
      </w:pPr>
      <w:rPr>
        <w:rFonts w:ascii="Arial" w:hAnsi="Arial" w:cs="Times New Roman"/>
        <w:b w:val="0"/>
        <w:color w:val="000000"/>
        <w:sz w:val="20"/>
        <w:szCs w:val="20"/>
      </w:rPr>
    </w:lvl>
    <w:lvl w:ilvl="1">
      <w:start w:val="1"/>
      <w:numFmt w:val="decimal"/>
      <w:lvlText w:val="%2)"/>
      <w:lvlJc w:val="left"/>
      <w:pPr>
        <w:ind w:left="927" w:hanging="360"/>
      </w:pPr>
      <w:rPr>
        <w:rFonts w:ascii="Arial" w:eastAsia="Times New Roman" w:hAnsi="Arial" w:cs="Arial"/>
      </w:rPr>
    </w:lvl>
    <w:lvl w:ilvl="2">
      <w:start w:val="1"/>
      <w:numFmt w:val="lowerRoman"/>
      <w:lvlText w:val="%3."/>
      <w:lvlJc w:val="right"/>
      <w:pPr>
        <w:ind w:left="1800" w:hanging="180"/>
      </w:pPr>
      <w:rPr>
        <w:rFonts w:cs="Times New Roman"/>
      </w:rPr>
    </w:lvl>
    <w:lvl w:ilvl="3">
      <w:start w:val="1"/>
      <w:numFmt w:val="lowerLetter"/>
      <w:lvlText w:val="%4)"/>
      <w:lvlJc w:val="left"/>
      <w:pPr>
        <w:ind w:left="1494" w:hanging="360"/>
      </w:pPr>
      <w:rPr>
        <w:rFonts w:ascii="Arial" w:eastAsia="Times New Roman" w:hAnsi="Arial" w:cs="Arial"/>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21" w15:restartNumberingAfterBreak="0">
    <w:nsid w:val="56E26963"/>
    <w:multiLevelType w:val="hybridMultilevel"/>
    <w:tmpl w:val="6FFC9CCE"/>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58306D88"/>
    <w:multiLevelType w:val="hybridMultilevel"/>
    <w:tmpl w:val="A6582B3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92C3BBE"/>
    <w:multiLevelType w:val="hybridMultilevel"/>
    <w:tmpl w:val="3C1C4E3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5DC2314B"/>
    <w:multiLevelType w:val="hybridMultilevel"/>
    <w:tmpl w:val="FAE6DA60"/>
    <w:lvl w:ilvl="0" w:tplc="5852DBB4">
      <w:start w:val="1"/>
      <w:numFmt w:val="decimal"/>
      <w:lvlText w:val="%1)"/>
      <w:lvlJc w:val="left"/>
      <w:pPr>
        <w:ind w:left="720" w:hanging="360"/>
      </w:pPr>
      <w:rPr>
        <w:rFonts w:ascii="Arial" w:hAnsi="Arial"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FA84816"/>
    <w:multiLevelType w:val="hybridMultilevel"/>
    <w:tmpl w:val="702A7A8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12"/>
  </w:num>
  <w:num w:numId="11">
    <w:abstractNumId w:val="24"/>
  </w:num>
  <w:num w:numId="12">
    <w:abstractNumId w:val="14"/>
  </w:num>
  <w:num w:numId="13">
    <w:abstractNumId w:val="16"/>
  </w:num>
  <w:num w:numId="14">
    <w:abstractNumId w:val="21"/>
  </w:num>
  <w:num w:numId="15">
    <w:abstractNumId w:val="10"/>
  </w:num>
  <w:num w:numId="16">
    <w:abstractNumId w:val="11"/>
  </w:num>
  <w:num w:numId="17">
    <w:abstractNumId w:val="19"/>
  </w:num>
  <w:num w:numId="18">
    <w:abstractNumId w:val="23"/>
  </w:num>
  <w:num w:numId="19">
    <w:abstractNumId w:val="8"/>
  </w:num>
  <w:num w:numId="20">
    <w:abstractNumId w:val="15"/>
  </w:num>
  <w:num w:numId="21">
    <w:abstractNumId w:val="20"/>
  </w:num>
  <w:num w:numId="22">
    <w:abstractNumId w:val="18"/>
  </w:num>
  <w:num w:numId="23">
    <w:abstractNumId w:val="25"/>
  </w:num>
  <w:num w:numId="24">
    <w:abstractNumId w:val="17"/>
  </w:num>
  <w:num w:numId="25">
    <w:abstractNumId w:val="22"/>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4F8"/>
    <w:rsid w:val="00BF66B1"/>
    <w:rsid w:val="00C73C98"/>
    <w:rsid w:val="00CF0FEB"/>
    <w:rsid w:val="00D156E8"/>
    <w:rsid w:val="00F434F8"/>
    <w:rsid w:val="00F55503"/>
    <w:rsid w:val="00F838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C31922-DEF9-4233-A54B-EC450A326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156E8"/>
    <w:pPr>
      <w:suppressAutoHyphens/>
      <w:spacing w:after="0" w:line="240" w:lineRule="auto"/>
    </w:pPr>
    <w:rPr>
      <w:rFonts w:ascii="Times New Roman" w:eastAsia="Times New Roman" w:hAnsi="Times New Roman" w:cs="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156E8"/>
    <w:rPr>
      <w:rFonts w:cs="Times New Roman"/>
      <w:color w:val="0000FF"/>
      <w:u w:val="single"/>
    </w:rPr>
  </w:style>
  <w:style w:type="character" w:styleId="Pogrubienie">
    <w:name w:val="Strong"/>
    <w:qFormat/>
    <w:rsid w:val="00D156E8"/>
    <w:rPr>
      <w:b/>
      <w:bCs/>
    </w:rPr>
  </w:style>
  <w:style w:type="paragraph" w:styleId="Tekstpodstawowy">
    <w:name w:val="Body Text"/>
    <w:basedOn w:val="Normalny"/>
    <w:link w:val="TekstpodstawowyZnak"/>
    <w:rsid w:val="00D156E8"/>
    <w:pPr>
      <w:spacing w:line="360" w:lineRule="auto"/>
      <w:jc w:val="center"/>
    </w:pPr>
    <w:rPr>
      <w:rFonts w:ascii="Arial Narrow" w:hAnsi="Arial Narrow" w:cs="Tahoma"/>
      <w:sz w:val="20"/>
    </w:rPr>
  </w:style>
  <w:style w:type="character" w:customStyle="1" w:styleId="TekstpodstawowyZnak">
    <w:name w:val="Tekst podstawowy Znak"/>
    <w:basedOn w:val="Domylnaczcionkaakapitu"/>
    <w:link w:val="Tekstpodstawowy"/>
    <w:rsid w:val="00D156E8"/>
    <w:rPr>
      <w:rFonts w:ascii="Arial Narrow" w:eastAsia="Times New Roman" w:hAnsi="Arial Narrow" w:cs="Tahoma"/>
      <w:sz w:val="20"/>
      <w:szCs w:val="24"/>
      <w:lang w:eastAsia="zh-CN"/>
    </w:rPr>
  </w:style>
  <w:style w:type="paragraph" w:customStyle="1" w:styleId="Nagwek2">
    <w:name w:val="Nagłówek2"/>
    <w:basedOn w:val="Normalny"/>
    <w:next w:val="Podtytu"/>
    <w:rsid w:val="00D156E8"/>
    <w:pPr>
      <w:jc w:val="center"/>
    </w:pPr>
    <w:rPr>
      <w:b/>
    </w:rPr>
  </w:style>
  <w:style w:type="paragraph" w:customStyle="1" w:styleId="Tekstpodstawowy21">
    <w:name w:val="Tekst podstawowy 21"/>
    <w:basedOn w:val="Normalny"/>
    <w:rsid w:val="00D156E8"/>
    <w:pPr>
      <w:jc w:val="both"/>
    </w:pPr>
    <w:rPr>
      <w:szCs w:val="20"/>
    </w:rPr>
  </w:style>
  <w:style w:type="paragraph" w:styleId="Nagwek">
    <w:name w:val="header"/>
    <w:basedOn w:val="Normalny"/>
    <w:link w:val="NagwekZnak"/>
    <w:rsid w:val="00D156E8"/>
  </w:style>
  <w:style w:type="character" w:customStyle="1" w:styleId="NagwekZnak">
    <w:name w:val="Nagłówek Znak"/>
    <w:basedOn w:val="Domylnaczcionkaakapitu"/>
    <w:link w:val="Nagwek"/>
    <w:rsid w:val="00D156E8"/>
    <w:rPr>
      <w:rFonts w:ascii="Times New Roman" w:eastAsia="Times New Roman" w:hAnsi="Times New Roman" w:cs="Times New Roman"/>
      <w:sz w:val="24"/>
      <w:szCs w:val="24"/>
      <w:lang w:eastAsia="zh-CN"/>
    </w:rPr>
  </w:style>
  <w:style w:type="paragraph" w:styleId="Stopka">
    <w:name w:val="footer"/>
    <w:basedOn w:val="Normalny"/>
    <w:link w:val="StopkaZnak"/>
    <w:rsid w:val="00D156E8"/>
  </w:style>
  <w:style w:type="character" w:customStyle="1" w:styleId="StopkaZnak">
    <w:name w:val="Stopka Znak"/>
    <w:basedOn w:val="Domylnaczcionkaakapitu"/>
    <w:link w:val="Stopka"/>
    <w:rsid w:val="00D156E8"/>
    <w:rPr>
      <w:rFonts w:ascii="Times New Roman" w:eastAsia="Times New Roman" w:hAnsi="Times New Roman" w:cs="Times New Roman"/>
      <w:sz w:val="24"/>
      <w:szCs w:val="24"/>
      <w:lang w:eastAsia="zh-CN"/>
    </w:rPr>
  </w:style>
  <w:style w:type="paragraph" w:styleId="Akapitzlist">
    <w:name w:val="List Paragraph"/>
    <w:aliases w:val="Akapit z listą BS,CW_Lista,sw tekst,L1,Numerowanie,Akapit z listą5,T_SZ_List Paragraph,normalny tekst,Kolorowa lista — akcent 11,wypunktowanie,Akapit z listą2,MJ Akapit z listą,Podsis rysunku,lp1,Bullet 1,numbered,List Paragraph,Obiekt,b1"/>
    <w:basedOn w:val="Normalny"/>
    <w:link w:val="AkapitzlistZnak"/>
    <w:uiPriority w:val="34"/>
    <w:qFormat/>
    <w:rsid w:val="00D156E8"/>
    <w:pPr>
      <w:suppressAutoHyphens w:val="0"/>
      <w:ind w:left="708"/>
    </w:pPr>
  </w:style>
  <w:style w:type="paragraph" w:customStyle="1" w:styleId="Default">
    <w:name w:val="Default"/>
    <w:rsid w:val="00D156E8"/>
    <w:pPr>
      <w:suppressAutoHyphens/>
      <w:autoSpaceDE w:val="0"/>
      <w:spacing w:after="0" w:line="240" w:lineRule="auto"/>
    </w:pPr>
    <w:rPr>
      <w:rFonts w:ascii="Minion Pro" w:eastAsia="Courier New" w:hAnsi="Minion Pro" w:cs="Minion Pro"/>
      <w:color w:val="000000"/>
      <w:sz w:val="24"/>
      <w:szCs w:val="24"/>
      <w:lang w:eastAsia="zh-CN"/>
    </w:rPr>
  </w:style>
  <w:style w:type="paragraph" w:customStyle="1" w:styleId="xmsonormal">
    <w:name w:val="x_msonormal"/>
    <w:basedOn w:val="Normalny"/>
    <w:rsid w:val="00D156E8"/>
    <w:pPr>
      <w:suppressAutoHyphens w:val="0"/>
      <w:spacing w:before="280" w:after="280"/>
    </w:pPr>
  </w:style>
  <w:style w:type="character" w:customStyle="1" w:styleId="AkapitzlistZnak">
    <w:name w:val="Akapit z listą Znak"/>
    <w:aliases w:val="Akapit z listą BS Znak,CW_Lista Znak,sw tekst Znak,L1 Znak,Numerowanie Znak,Akapit z listą5 Znak,T_SZ_List Paragraph Znak,normalny tekst Znak,Kolorowa lista — akcent 11 Znak,wypunktowanie Znak,Akapit z listą2 Znak,Podsis rysunku Znak"/>
    <w:link w:val="Akapitzlist"/>
    <w:uiPriority w:val="34"/>
    <w:qFormat/>
    <w:locked/>
    <w:rsid w:val="00D156E8"/>
    <w:rPr>
      <w:rFonts w:ascii="Times New Roman" w:eastAsia="Times New Roman" w:hAnsi="Times New Roman" w:cs="Times New Roman"/>
      <w:sz w:val="24"/>
      <w:szCs w:val="24"/>
      <w:lang w:eastAsia="zh-CN"/>
    </w:rPr>
  </w:style>
  <w:style w:type="paragraph" w:styleId="Podtytu">
    <w:name w:val="Subtitle"/>
    <w:basedOn w:val="Normalny"/>
    <w:next w:val="Normalny"/>
    <w:link w:val="PodtytuZnak"/>
    <w:uiPriority w:val="11"/>
    <w:qFormat/>
    <w:rsid w:val="00D156E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D156E8"/>
    <w:rPr>
      <w:rFonts w:eastAsiaTheme="minorEastAsia"/>
      <w:color w:val="5A5A5A" w:themeColor="text1" w:themeTint="A5"/>
      <w:spacing w:val="15"/>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icrosoft.com/en-us/licensing/product-licensing/products.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17</Pages>
  <Words>5033</Words>
  <Characters>30201</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Bentkowska</dc:creator>
  <cp:keywords/>
  <dc:description/>
  <cp:lastModifiedBy>Monika Holewa</cp:lastModifiedBy>
  <cp:revision>3</cp:revision>
  <dcterms:created xsi:type="dcterms:W3CDTF">2026-01-08T08:16:00Z</dcterms:created>
  <dcterms:modified xsi:type="dcterms:W3CDTF">2026-01-09T10:14:00Z</dcterms:modified>
</cp:coreProperties>
</file>